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484AF" w14:textId="77777777" w:rsidR="007D6EFF" w:rsidRDefault="007D6EFF" w:rsidP="009F79C0">
      <w:pPr>
        <w:overflowPunct w:val="0"/>
        <w:autoSpaceDE w:val="0"/>
        <w:autoSpaceDN w:val="0"/>
        <w:adjustRightInd w:val="0"/>
        <w:ind w:right="49" w:firstLine="840"/>
        <w:jc w:val="right"/>
        <w:rPr>
          <w:noProof/>
          <w:lang w:eastAsia="lt-LT"/>
        </w:rPr>
      </w:pPr>
      <w:r>
        <w:rPr>
          <w:noProof/>
          <w:lang w:eastAsia="lt-LT"/>
        </w:rPr>
        <w:t>Projektas</w:t>
      </w:r>
    </w:p>
    <w:p w14:paraId="0C92F057" w14:textId="77777777" w:rsidR="00B20242" w:rsidRPr="00F90F0A" w:rsidRDefault="00DA2AB5" w:rsidP="00DA2AB5">
      <w:pPr>
        <w:overflowPunct w:val="0"/>
        <w:autoSpaceDE w:val="0"/>
        <w:autoSpaceDN w:val="0"/>
        <w:adjustRightInd w:val="0"/>
        <w:ind w:right="-273" w:firstLine="840"/>
      </w:pPr>
      <w:r>
        <w:rPr>
          <w:noProof/>
          <w:lang w:eastAsia="lt-LT"/>
        </w:rPr>
        <w:t xml:space="preserve">                                                        </w:t>
      </w:r>
      <w:r w:rsidR="004C2A1E">
        <w:rPr>
          <w:noProof/>
          <w:lang w:eastAsia="lt-LT"/>
        </w:rPr>
        <w:t xml:space="preserve"> </w:t>
      </w:r>
      <w:r>
        <w:rPr>
          <w:noProof/>
          <w:lang w:eastAsia="lt-LT"/>
        </w:rPr>
        <w:t xml:space="preserve">     </w:t>
      </w:r>
      <w:r>
        <w:rPr>
          <w:noProof/>
          <w:lang w:val="en-US"/>
        </w:rPr>
        <w:drawing>
          <wp:inline distT="0" distB="0" distL="0" distR="0" wp14:anchorId="63B7E646" wp14:editId="210A0A83">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7C1AE702" w14:textId="77777777" w:rsidR="00B20242" w:rsidRPr="00E0603D" w:rsidRDefault="00B20242" w:rsidP="00DA2AB5">
      <w:pPr>
        <w:overflowPunct w:val="0"/>
        <w:autoSpaceDE w:val="0"/>
        <w:autoSpaceDN w:val="0"/>
        <w:adjustRightInd w:val="0"/>
        <w:ind w:firstLine="840"/>
        <w:jc w:val="center"/>
        <w:rPr>
          <w:szCs w:val="20"/>
        </w:rPr>
      </w:pPr>
    </w:p>
    <w:p w14:paraId="2F1D3AC7" w14:textId="77777777" w:rsidR="00B20242" w:rsidRPr="00E0603D" w:rsidRDefault="00B20242" w:rsidP="00DB0B8F">
      <w:pPr>
        <w:overflowPunct w:val="0"/>
        <w:autoSpaceDE w:val="0"/>
        <w:autoSpaceDN w:val="0"/>
        <w:adjustRightInd w:val="0"/>
        <w:ind w:right="284" w:firstLine="839"/>
        <w:jc w:val="center"/>
        <w:rPr>
          <w:b/>
          <w:szCs w:val="20"/>
        </w:rPr>
      </w:pPr>
      <w:r w:rsidRPr="00E0603D">
        <w:rPr>
          <w:b/>
        </w:rPr>
        <w:t>ANYKŠČIŲ RAJONO SAVIVALDYBĖS</w:t>
      </w:r>
    </w:p>
    <w:p w14:paraId="0F64B24C" w14:textId="77777777" w:rsidR="00B20242" w:rsidRPr="00E0603D" w:rsidRDefault="00B20242" w:rsidP="004C2A1E">
      <w:pPr>
        <w:overflowPunct w:val="0"/>
        <w:autoSpaceDE w:val="0"/>
        <w:autoSpaceDN w:val="0"/>
        <w:adjustRightInd w:val="0"/>
        <w:ind w:right="283" w:firstLine="840"/>
        <w:jc w:val="center"/>
        <w:rPr>
          <w:b/>
        </w:rPr>
      </w:pPr>
      <w:r w:rsidRPr="00E0603D">
        <w:rPr>
          <w:b/>
        </w:rPr>
        <w:t>TARYBA</w:t>
      </w:r>
    </w:p>
    <w:p w14:paraId="2518C475" w14:textId="77777777" w:rsidR="00B20242" w:rsidRPr="00CE266E" w:rsidRDefault="00B20242" w:rsidP="004C2A1E">
      <w:pPr>
        <w:overflowPunct w:val="0"/>
        <w:autoSpaceDE w:val="0"/>
        <w:autoSpaceDN w:val="0"/>
        <w:adjustRightInd w:val="0"/>
        <w:ind w:right="283" w:firstLine="840"/>
        <w:jc w:val="center"/>
        <w:rPr>
          <w:b/>
          <w:szCs w:val="20"/>
        </w:rPr>
      </w:pPr>
    </w:p>
    <w:p w14:paraId="423594D8" w14:textId="77777777" w:rsidR="00A82CC4" w:rsidRDefault="00B20242" w:rsidP="0046742C">
      <w:pPr>
        <w:overflowPunct w:val="0"/>
        <w:autoSpaceDE w:val="0"/>
        <w:autoSpaceDN w:val="0"/>
        <w:adjustRightInd w:val="0"/>
        <w:ind w:right="283" w:firstLine="840"/>
        <w:jc w:val="center"/>
        <w:rPr>
          <w:b/>
        </w:rPr>
      </w:pPr>
      <w:r w:rsidRPr="00CE266E">
        <w:rPr>
          <w:b/>
        </w:rPr>
        <w:t>SPRENDIMA</w:t>
      </w:r>
      <w:r w:rsidR="0046742C">
        <w:rPr>
          <w:b/>
        </w:rPr>
        <w:t>S</w:t>
      </w:r>
    </w:p>
    <w:p w14:paraId="1C9C023B" w14:textId="219D45BE" w:rsidR="00883F19" w:rsidRPr="00883F19" w:rsidRDefault="00883F19" w:rsidP="00883F19">
      <w:pPr>
        <w:keepNext/>
        <w:jc w:val="center"/>
        <w:outlineLvl w:val="0"/>
        <w:rPr>
          <w:szCs w:val="20"/>
        </w:rPr>
      </w:pPr>
      <w:r w:rsidRPr="00883F19">
        <w:rPr>
          <w:b/>
        </w:rPr>
        <w:t>DĖL PRITARIMO ANYKŠČIŲ RAJONO SAVIVALDYBĖS TERITORIJOS BENDROJO PLANO KEITIMO SPRENDINIŲ ĮGYVENDINIMO STEBĖSENOS</w:t>
      </w:r>
      <w:r w:rsidR="00FB3A63">
        <w:rPr>
          <w:b/>
        </w:rPr>
        <w:t xml:space="preserve"> UŽ 2020–2021</w:t>
      </w:r>
      <w:r w:rsidRPr="00883F19">
        <w:rPr>
          <w:b/>
        </w:rPr>
        <w:t xml:space="preserve"> </w:t>
      </w:r>
      <w:r w:rsidR="00FB3A63">
        <w:rPr>
          <w:b/>
        </w:rPr>
        <w:t xml:space="preserve">METUS </w:t>
      </w:r>
      <w:r w:rsidRPr="00883F19">
        <w:rPr>
          <w:b/>
        </w:rPr>
        <w:t>ATASKAITAI</w:t>
      </w:r>
    </w:p>
    <w:p w14:paraId="280E4A28" w14:textId="77777777" w:rsidR="00B20242" w:rsidRPr="00CE266E" w:rsidRDefault="00B20242" w:rsidP="00A03C4F">
      <w:pPr>
        <w:autoSpaceDE w:val="0"/>
        <w:autoSpaceDN w:val="0"/>
        <w:adjustRightInd w:val="0"/>
        <w:rPr>
          <w:b/>
          <w:szCs w:val="20"/>
        </w:rPr>
      </w:pPr>
    </w:p>
    <w:p w14:paraId="473FA743" w14:textId="421F2C13" w:rsidR="00B20242" w:rsidRPr="00CE266E" w:rsidRDefault="00000000" w:rsidP="00E45F97">
      <w:pPr>
        <w:overflowPunct w:val="0"/>
        <w:autoSpaceDE w:val="0"/>
        <w:autoSpaceDN w:val="0"/>
        <w:adjustRightInd w:val="0"/>
        <w:ind w:right="283" w:firstLine="840"/>
        <w:jc w:val="center"/>
        <w:rPr>
          <w:szCs w:val="20"/>
        </w:rPr>
      </w:pPr>
      <w:fldSimple w:instr=" FILLIN &quot;data&quot; \* MERGEFORMAT ">
        <w:r w:rsidR="00B20242" w:rsidRPr="00CE266E">
          <w:t>20</w:t>
        </w:r>
        <w:r w:rsidR="003B6FA8">
          <w:t>2</w:t>
        </w:r>
        <w:r w:rsidR="00B25DF7">
          <w:t xml:space="preserve">2 </w:t>
        </w:r>
        <w:r w:rsidR="00B20242" w:rsidRPr="00CE266E">
          <w:t>m.</w:t>
        </w:r>
        <w:r w:rsidR="00F86FD9">
          <w:t xml:space="preserve"> </w:t>
        </w:r>
        <w:r w:rsidR="00BF6C01">
          <w:t>gruodžio</w:t>
        </w:r>
        <w:r w:rsidR="00883F19">
          <w:t xml:space="preserve">  </w:t>
        </w:r>
        <w:r w:rsidR="00F86FD9">
          <w:t xml:space="preserve">  </w:t>
        </w:r>
        <w:r w:rsidR="0056545F">
          <w:t xml:space="preserve">   </w:t>
        </w:r>
        <w:r w:rsidR="003200ED">
          <w:t xml:space="preserve"> </w:t>
        </w:r>
        <w:r w:rsidR="00512A55" w:rsidRPr="00CE266E">
          <w:t xml:space="preserve"> </w:t>
        </w:r>
        <w:r w:rsidR="009B6FC8" w:rsidRPr="00CE266E">
          <w:t xml:space="preserve"> </w:t>
        </w:r>
        <w:r w:rsidR="00B20242" w:rsidRPr="00CE266E">
          <w:t xml:space="preserve"> d.</w:t>
        </w:r>
      </w:fldSimple>
      <w:r w:rsidR="00B20242" w:rsidRPr="00CE266E">
        <w:t xml:space="preserve"> Nr. 1-T</w:t>
      </w:r>
      <w:r w:rsidR="007D6EFF">
        <w:t>S</w:t>
      </w:r>
      <w:r w:rsidR="00B20242" w:rsidRPr="00CE266E">
        <w:t>-</w:t>
      </w:r>
      <w:r w:rsidR="00087A2F" w:rsidRPr="00CE266E">
        <w:rPr>
          <w:highlight w:val="yellow"/>
        </w:rPr>
        <w:fldChar w:fldCharType="begin"/>
      </w:r>
      <w:r w:rsidR="00B20242" w:rsidRPr="00CE266E">
        <w:rPr>
          <w:highlight w:val="yellow"/>
        </w:rPr>
        <w:instrText xml:space="preserve"> FILLIN "indeksas" \* MERGEFORMAT </w:instrText>
      </w:r>
      <w:r w:rsidR="00087A2F" w:rsidRPr="00CE266E">
        <w:rPr>
          <w:highlight w:val="yellow"/>
        </w:rPr>
        <w:fldChar w:fldCharType="end"/>
      </w:r>
    </w:p>
    <w:p w14:paraId="7000A129" w14:textId="77777777" w:rsidR="00B20242" w:rsidRPr="00CE266E" w:rsidRDefault="00B20242" w:rsidP="00E45F97">
      <w:pPr>
        <w:overflowPunct w:val="0"/>
        <w:autoSpaceDE w:val="0"/>
        <w:autoSpaceDN w:val="0"/>
        <w:adjustRightInd w:val="0"/>
        <w:ind w:right="283" w:firstLine="840"/>
        <w:jc w:val="center"/>
      </w:pPr>
      <w:r w:rsidRPr="00CE266E">
        <w:t>Anykščiai</w:t>
      </w:r>
    </w:p>
    <w:p w14:paraId="63338A58" w14:textId="77777777" w:rsidR="00B20242" w:rsidRDefault="00B20242" w:rsidP="00E45F97">
      <w:pPr>
        <w:pStyle w:val="Pagrindinistekstas"/>
        <w:ind w:right="283" w:firstLine="840"/>
        <w:jc w:val="center"/>
        <w:rPr>
          <w:bCs/>
        </w:rPr>
      </w:pPr>
    </w:p>
    <w:p w14:paraId="4B4F33E6" w14:textId="18C05EC4" w:rsidR="00883F19" w:rsidRPr="00DB0B8F" w:rsidRDefault="00883F19" w:rsidP="00A406F4">
      <w:pPr>
        <w:spacing w:before="120" w:line="348" w:lineRule="auto"/>
        <w:ind w:firstLine="709"/>
        <w:jc w:val="both"/>
        <w:rPr>
          <w:spacing w:val="50"/>
        </w:rPr>
      </w:pPr>
      <w:r w:rsidRPr="00DB0B8F">
        <w:t xml:space="preserve">Vadovaudamasi Lietuvos Respublikos vietos savivaldos įstatymo 6 straipsnio 19 punktu, 16 straipsnio 4 dalimi, Lietuvos Respublikos teritorijų planavimo įstatymo 29 straipsnio 5 ir 7 dalimis, Lietuvos Respublikos kompleksinio teritorijų planavimo dokumentų sprendinių įgyvendinimo stebėsenos turinio ir stebėsenos atlikimo tvarkos aprašo, patvirtinto Lietuvos Respublikos aplinkos ministro 2014 m. sausio 7 d. įsakymu Nr. D1-21 „Dėl Kompleksinio teritorijų planavimo dokumentų sprendinių įgyvendinimo stebėsenos turinio ir stebėsenos atlikimo </w:t>
      </w:r>
      <w:r w:rsidR="00A14954" w:rsidRPr="00DB0B8F">
        <w:t xml:space="preserve">tvarkos aprašo patvirtinimo“, </w:t>
      </w:r>
      <w:r w:rsidR="00865037">
        <w:t xml:space="preserve">25 ir 26 </w:t>
      </w:r>
      <w:r w:rsidRPr="00DB0B8F">
        <w:t xml:space="preserve"> punkt</w:t>
      </w:r>
      <w:r w:rsidR="00865037">
        <w:t>ais</w:t>
      </w:r>
      <w:r w:rsidRPr="00DB0B8F">
        <w:t xml:space="preserve">, Anykščių rajono savivaldybės taryba </w:t>
      </w:r>
      <w:r w:rsidRPr="00DB0B8F">
        <w:rPr>
          <w:spacing w:val="50"/>
        </w:rPr>
        <w:t>nusprendžia:</w:t>
      </w:r>
    </w:p>
    <w:p w14:paraId="3886E7E8" w14:textId="70E59C7C" w:rsidR="00883F19" w:rsidRPr="00DB0B8F" w:rsidRDefault="00A406F4" w:rsidP="00DB0B8F">
      <w:pPr>
        <w:pStyle w:val="Sraopastraipa"/>
        <w:numPr>
          <w:ilvl w:val="0"/>
          <w:numId w:val="9"/>
        </w:numPr>
        <w:spacing w:line="348" w:lineRule="auto"/>
        <w:ind w:left="1066" w:hanging="357"/>
        <w:jc w:val="both"/>
      </w:pPr>
      <w:r>
        <w:t>P</w:t>
      </w:r>
      <w:r w:rsidR="00883F19" w:rsidRPr="00DB0B8F">
        <w:t>ritarti Anykščių rajono savivaldybės teritorijos bendrojo plano keitimo</w:t>
      </w:r>
      <w:r w:rsidR="00A14954" w:rsidRPr="00DB0B8F">
        <w:t xml:space="preserve">, </w:t>
      </w:r>
      <w:r w:rsidR="00DB0B8F" w:rsidRPr="00DB0B8F">
        <w:t>patvirtinto Anykščių rajono savivaldybės tarybos 2016 m. gruodžio 22 d. sprendimu Nr. 1-TS-322 „Dėl Anykščių rajono savivaldybės teritorijos bendrojo plano keitimo patvirtinimo“,</w:t>
      </w:r>
      <w:r w:rsidR="00823628">
        <w:t xml:space="preserve"> </w:t>
      </w:r>
      <w:r w:rsidR="00883F19" w:rsidRPr="00DB0B8F">
        <w:t>sprendinių įgyvendinimo stebėsenos už 20</w:t>
      </w:r>
      <w:r w:rsidR="00E833CC">
        <w:t>20</w:t>
      </w:r>
      <w:r w:rsidR="00A07D25">
        <w:t>–</w:t>
      </w:r>
      <w:r w:rsidR="00E833CC">
        <w:t xml:space="preserve">2021 </w:t>
      </w:r>
      <w:r w:rsidR="00883F19" w:rsidRPr="00DB0B8F">
        <w:t xml:space="preserve">metus ataskaitai (pridedama). </w:t>
      </w:r>
    </w:p>
    <w:p w14:paraId="2A7B7198" w14:textId="692CC26A" w:rsidR="00883F19" w:rsidRPr="00DB0B8F" w:rsidRDefault="00883F19" w:rsidP="00DB0B8F">
      <w:pPr>
        <w:numPr>
          <w:ilvl w:val="0"/>
          <w:numId w:val="9"/>
        </w:numPr>
        <w:tabs>
          <w:tab w:val="left" w:pos="1134"/>
        </w:tabs>
        <w:autoSpaceDN w:val="0"/>
        <w:spacing w:line="348" w:lineRule="auto"/>
        <w:ind w:left="1066" w:hanging="357"/>
        <w:jc w:val="both"/>
      </w:pPr>
      <w:r w:rsidRPr="00DB0B8F">
        <w:t>Nu</w:t>
      </w:r>
      <w:r w:rsidR="00865037">
        <w:t>statyti</w:t>
      </w:r>
      <w:r w:rsidRPr="00DB0B8F">
        <w:t xml:space="preserve">, kad šis sprendimas turi būti paskelbtas Savivaldybės interneto svetainėje </w:t>
      </w:r>
      <w:hyperlink r:id="rId9" w:history="1">
        <w:r w:rsidRPr="00DB0B8F">
          <w:rPr>
            <w:rStyle w:val="Hipersaitas"/>
          </w:rPr>
          <w:t>www.anyksciai.lt</w:t>
        </w:r>
      </w:hyperlink>
      <w:r w:rsidRPr="00DB0B8F">
        <w:t xml:space="preserve"> .</w:t>
      </w:r>
    </w:p>
    <w:p w14:paraId="752B0237" w14:textId="1F22C82E" w:rsidR="00865037" w:rsidRPr="00BE1C0D" w:rsidRDefault="00883F19" w:rsidP="00865037">
      <w:pPr>
        <w:tabs>
          <w:tab w:val="left" w:pos="916"/>
          <w:tab w:val="left" w:pos="1832"/>
          <w:tab w:val="left" w:pos="2748"/>
          <w:tab w:val="left" w:pos="3664"/>
          <w:tab w:val="left" w:pos="4580"/>
          <w:tab w:val="left" w:pos="5496"/>
          <w:tab w:val="left" w:pos="6412"/>
          <w:tab w:val="left" w:pos="7328"/>
          <w:tab w:val="left" w:pos="8244"/>
          <w:tab w:val="left" w:pos="9160"/>
          <w:tab w:val="left" w:pos="9540"/>
          <w:tab w:val="left" w:pos="10992"/>
          <w:tab w:val="left" w:pos="11908"/>
          <w:tab w:val="left" w:pos="12824"/>
          <w:tab w:val="left" w:pos="13740"/>
          <w:tab w:val="left" w:pos="14656"/>
        </w:tabs>
        <w:overflowPunct w:val="0"/>
        <w:autoSpaceDE w:val="0"/>
        <w:autoSpaceDN w:val="0"/>
        <w:adjustRightInd w:val="0"/>
        <w:spacing w:after="120" w:line="360" w:lineRule="auto"/>
        <w:ind w:right="57" w:firstLine="851"/>
        <w:jc w:val="both"/>
        <w:textAlignment w:val="baseline"/>
      </w:pPr>
      <w:r w:rsidRPr="00DB0B8F">
        <w:t xml:space="preserve">Šis sprendimas </w:t>
      </w:r>
      <w:r w:rsidR="00865037" w:rsidRPr="00BE1C0D">
        <w:t xml:space="preserve">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0BD2378D" w14:textId="77777777" w:rsidR="00B20242" w:rsidRPr="00B022B5" w:rsidRDefault="00B20242" w:rsidP="00DB0B8F">
      <w:pPr>
        <w:pStyle w:val="Pagrindinistekstas"/>
        <w:spacing w:before="120" w:line="360" w:lineRule="auto"/>
        <w:ind w:right="51"/>
        <w:rPr>
          <w:sz w:val="24"/>
          <w:szCs w:val="24"/>
        </w:rPr>
      </w:pPr>
      <w:r w:rsidRPr="00B022B5">
        <w:rPr>
          <w:sz w:val="24"/>
          <w:szCs w:val="24"/>
        </w:rPr>
        <w:t xml:space="preserve">Meras                                                                                                 </w:t>
      </w:r>
      <w:r w:rsidR="00262D3D">
        <w:rPr>
          <w:sz w:val="24"/>
          <w:szCs w:val="24"/>
        </w:rPr>
        <w:t xml:space="preserve">    </w:t>
      </w:r>
      <w:r w:rsidR="004C2A1E" w:rsidRPr="00B022B5">
        <w:rPr>
          <w:sz w:val="24"/>
          <w:szCs w:val="24"/>
        </w:rPr>
        <w:t xml:space="preserve">         </w:t>
      </w:r>
      <w:r w:rsidR="0071761C">
        <w:rPr>
          <w:sz w:val="24"/>
          <w:szCs w:val="24"/>
        </w:rPr>
        <w:t xml:space="preserve">  </w:t>
      </w:r>
      <w:r w:rsidR="004C2A1E" w:rsidRPr="00B022B5">
        <w:rPr>
          <w:sz w:val="24"/>
          <w:szCs w:val="24"/>
        </w:rPr>
        <w:t xml:space="preserve">      </w:t>
      </w:r>
      <w:r w:rsidRPr="00B022B5">
        <w:rPr>
          <w:sz w:val="24"/>
          <w:szCs w:val="24"/>
        </w:rPr>
        <w:t xml:space="preserve">   </w:t>
      </w:r>
      <w:r w:rsidR="009F79C0">
        <w:rPr>
          <w:sz w:val="24"/>
          <w:szCs w:val="24"/>
        </w:rPr>
        <w:t xml:space="preserve"> </w:t>
      </w:r>
      <w:r w:rsidR="002577C3" w:rsidRPr="00B022B5">
        <w:rPr>
          <w:sz w:val="24"/>
          <w:szCs w:val="24"/>
        </w:rPr>
        <w:t>Sigutis Obelevičius</w:t>
      </w:r>
    </w:p>
    <w:p w14:paraId="1307BF63" w14:textId="77777777" w:rsidR="0085165F" w:rsidRDefault="0085165F" w:rsidP="005240DA">
      <w:pPr>
        <w:spacing w:line="360" w:lineRule="auto"/>
        <w:jc w:val="center"/>
        <w:rPr>
          <w:b/>
        </w:rPr>
      </w:pPr>
    </w:p>
    <w:p w14:paraId="36E82191" w14:textId="77777777" w:rsidR="0085165F" w:rsidRDefault="0085165F" w:rsidP="005240DA">
      <w:pPr>
        <w:spacing w:line="360" w:lineRule="auto"/>
        <w:jc w:val="center"/>
        <w:rPr>
          <w:b/>
        </w:rPr>
      </w:pPr>
    </w:p>
    <w:p w14:paraId="7F97F7A1" w14:textId="5DEE9D2B" w:rsidR="00F52419" w:rsidRDefault="00F52419" w:rsidP="00F52419">
      <w:pPr>
        <w:keepNext/>
        <w:jc w:val="center"/>
        <w:outlineLvl w:val="0"/>
        <w:rPr>
          <w:b/>
        </w:rPr>
      </w:pPr>
      <w:r>
        <w:rPr>
          <w:b/>
        </w:rPr>
        <w:lastRenderedPageBreak/>
        <w:t xml:space="preserve">SAVIVALDYBĖS TARYBOS SPRENDIMO „DĖL PRITARIMO ANYKŠČIŲ </w:t>
      </w:r>
      <w:r w:rsidRPr="00883F19">
        <w:rPr>
          <w:b/>
        </w:rPr>
        <w:t>RAJONO SAVIVALDYBĖS</w:t>
      </w:r>
      <w:r>
        <w:rPr>
          <w:b/>
        </w:rPr>
        <w:t xml:space="preserve"> TERITORIJOS BENDROJO PLANO SPRENDINIŲ ĮGYVENDINIMO STEBĖSENOS UŽ 2020–2021 METUS ATASKAITAI</w:t>
      </w:r>
      <w:r>
        <w:rPr>
          <w:b/>
          <w:bCs/>
          <w:caps/>
        </w:rPr>
        <w:t>“</w:t>
      </w:r>
      <w:r>
        <w:rPr>
          <w:b/>
        </w:rPr>
        <w:t xml:space="preserve"> PROJEKTO</w:t>
      </w:r>
    </w:p>
    <w:p w14:paraId="3A12CAB4" w14:textId="77777777" w:rsidR="00F52419" w:rsidRDefault="00F52419" w:rsidP="005240DA">
      <w:pPr>
        <w:spacing w:line="360" w:lineRule="auto"/>
        <w:jc w:val="center"/>
        <w:rPr>
          <w:b/>
        </w:rPr>
      </w:pPr>
    </w:p>
    <w:p w14:paraId="1B2AD261" w14:textId="7528D225" w:rsidR="007D6EFF" w:rsidRPr="005240DA" w:rsidRDefault="007D6EFF" w:rsidP="005240DA">
      <w:pPr>
        <w:spacing w:line="360" w:lineRule="auto"/>
        <w:jc w:val="center"/>
        <w:rPr>
          <w:b/>
          <w:color w:val="FF0000"/>
        </w:rPr>
      </w:pPr>
      <w:r w:rsidRPr="00EF334B">
        <w:rPr>
          <w:b/>
        </w:rPr>
        <w:t>AIŠKINAMASIS RAŠTAS</w:t>
      </w:r>
      <w:r>
        <w:rPr>
          <w:b/>
        </w:rPr>
        <w:t xml:space="preserve"> </w:t>
      </w:r>
    </w:p>
    <w:p w14:paraId="54D581B1" w14:textId="16806E0C" w:rsidR="00F011BA" w:rsidRPr="00373EB9" w:rsidRDefault="007D6EFF" w:rsidP="00F52419">
      <w:pPr>
        <w:pStyle w:val="Sraopastraipa"/>
        <w:numPr>
          <w:ilvl w:val="0"/>
          <w:numId w:val="7"/>
        </w:numPr>
        <w:tabs>
          <w:tab w:val="left" w:pos="993"/>
        </w:tabs>
        <w:spacing w:before="120"/>
        <w:ind w:left="1208" w:hanging="357"/>
        <w:jc w:val="both"/>
        <w:rPr>
          <w:b/>
        </w:rPr>
      </w:pPr>
      <w:r w:rsidRPr="00EF334B">
        <w:rPr>
          <w:b/>
        </w:rPr>
        <w:t>Sprendimo projekto</w:t>
      </w:r>
      <w:r w:rsidR="00F52419">
        <w:rPr>
          <w:b/>
        </w:rPr>
        <w:t xml:space="preserve"> </w:t>
      </w:r>
      <w:r w:rsidRPr="00EF334B">
        <w:rPr>
          <w:b/>
        </w:rPr>
        <w:t>tikslai ir uždaviniai</w:t>
      </w:r>
      <w:r>
        <w:rPr>
          <w:b/>
        </w:rPr>
        <w:t>:</w:t>
      </w:r>
    </w:p>
    <w:p w14:paraId="1DDD54D2" w14:textId="7B3B3B52" w:rsidR="00D56BA4" w:rsidRDefault="0098397D" w:rsidP="00F52419">
      <w:pPr>
        <w:ind w:firstLine="851"/>
        <w:jc w:val="both"/>
      </w:pPr>
      <w:r>
        <w:t>Vadovaudamasis</w:t>
      </w:r>
      <w:r w:rsidR="00D56BA4">
        <w:t xml:space="preserve"> Lietuvos Respublikos teritorijų </w:t>
      </w:r>
      <w:r w:rsidR="00C321EF">
        <w:t>planavimo įstatymo 29 straipsnio 1 ir 4 dalimi</w:t>
      </w:r>
      <w:r>
        <w:t>s,</w:t>
      </w:r>
      <w:r w:rsidR="00A406F4">
        <w:t xml:space="preserve"> kompleksinio teritorijų planavimo dokumento sprendinių įgyvendinimo programa, </w:t>
      </w:r>
      <w:r>
        <w:t xml:space="preserve"> k</w:t>
      </w:r>
      <w:r w:rsidR="00D56BA4">
        <w:t xml:space="preserve">ompleksinio teritorijų planavimo organizatorius </w:t>
      </w:r>
      <w:r w:rsidR="0085165F">
        <w:t>–</w:t>
      </w:r>
      <w:r>
        <w:t xml:space="preserve"> administracijos direktorius</w:t>
      </w:r>
      <w:r w:rsidR="00A406F4">
        <w:t xml:space="preserve"> </w:t>
      </w:r>
      <w:r>
        <w:t xml:space="preserve">atlieka </w:t>
      </w:r>
      <w:r w:rsidR="00D56BA4">
        <w:t>kompleksinio teritorijų planavimo dokumentų spr</w:t>
      </w:r>
      <w:r>
        <w:t>endinių įgyvendinimo stebėseną –</w:t>
      </w:r>
      <w:r w:rsidR="00D56BA4">
        <w:t xml:space="preserve"> kaupia ir analizuoja informaciją, stebi, analizuoja ir prognozuoja teritorijos raidos tendencijas ir jų įtaką kompleksinio teritorijų planavimo dokumento sprendinių įgy</w:t>
      </w:r>
      <w:r>
        <w:t>vendinimui bei</w:t>
      </w:r>
      <w:r w:rsidR="00D56BA4">
        <w:t xml:space="preserve"> parengia stebėsenos ataskaitą. Savivaldybės lygmens kompleksini</w:t>
      </w:r>
      <w:r>
        <w:t>o teritorijų planavimo dokumento</w:t>
      </w:r>
      <w:r w:rsidR="00D56BA4">
        <w:t xml:space="preserve"> sprendinių įgyvendinimo stebėsenos ataskaita parengiama ne rečiau kaip kas 2 (dveji) metai. </w:t>
      </w:r>
    </w:p>
    <w:p w14:paraId="4F0BB6E2" w14:textId="77777777" w:rsidR="008D4F28" w:rsidRDefault="008D4F28" w:rsidP="00F52419">
      <w:pPr>
        <w:autoSpaceDE w:val="0"/>
        <w:autoSpaceDN w:val="0"/>
        <w:adjustRightInd w:val="0"/>
        <w:ind w:firstLine="851"/>
        <w:jc w:val="both"/>
      </w:pPr>
      <w:r>
        <w:t>Kompleksinio teritorijų planavimo dokumentų sprendinių įgyvendinimo stebėsena atliekama per Lietuvos Respublikos teritorijų planavimo stebėsenos informacinę sistemą (toliau – TPSIS) (https://tpsis.am.lt).</w:t>
      </w:r>
    </w:p>
    <w:p w14:paraId="0F73D798" w14:textId="08D9BAA6" w:rsidR="00D56BA4" w:rsidRDefault="00D56BA4" w:rsidP="00F52419">
      <w:pPr>
        <w:autoSpaceDE w:val="0"/>
        <w:autoSpaceDN w:val="0"/>
        <w:adjustRightInd w:val="0"/>
        <w:ind w:firstLine="851"/>
        <w:jc w:val="both"/>
      </w:pPr>
      <w:r>
        <w:t xml:space="preserve">Tikslas </w:t>
      </w:r>
      <w:r>
        <w:softHyphen/>
        <w:t>– sprendimu siekiama aprobuoti parengtą Anykščių</w:t>
      </w:r>
      <w:r w:rsidR="001E57D4">
        <w:t xml:space="preserve"> rajono savivaldybės teritorijos </w:t>
      </w:r>
      <w:r>
        <w:t xml:space="preserve"> bendrojo plano</w:t>
      </w:r>
      <w:r w:rsidR="001E57D4">
        <w:t xml:space="preserve"> keitimo</w:t>
      </w:r>
      <w:r w:rsidR="00F011BA">
        <w:t xml:space="preserve">, </w:t>
      </w:r>
      <w:r w:rsidR="00F011BA" w:rsidRPr="00DB0B8F">
        <w:t>patvirtinto Anykščių rajono savivaldybės tarybos 2016 m. gruodžio 22 d. sprendimu Nr. 1-TS-322 „Dėl Anykščių rajono savivaldybės teritorijos bendrojo plano keitimo patvirtinimo“</w:t>
      </w:r>
      <w:r w:rsidR="00F011BA">
        <w:t xml:space="preserve"> (toliau – Bendrasis planas), </w:t>
      </w:r>
      <w:r>
        <w:t xml:space="preserve">sprendinių įgyvendinimo </w:t>
      </w:r>
      <w:r w:rsidR="00F011BA">
        <w:t xml:space="preserve">už </w:t>
      </w:r>
      <w:r w:rsidR="005F23FC" w:rsidRPr="00DB0B8F">
        <w:t>20</w:t>
      </w:r>
      <w:r w:rsidR="005F23FC">
        <w:t xml:space="preserve">20–2021 </w:t>
      </w:r>
      <w:r w:rsidR="00F011BA">
        <w:t>metus</w:t>
      </w:r>
      <w:r>
        <w:t xml:space="preserve"> stebėsenos ataskaitą (toliau – Ataskaita).</w:t>
      </w:r>
    </w:p>
    <w:p w14:paraId="6A228D60" w14:textId="77777777" w:rsidR="009468BD" w:rsidRDefault="008D4F28" w:rsidP="00F52419">
      <w:pPr>
        <w:ind w:firstLine="851"/>
        <w:jc w:val="both"/>
      </w:pPr>
      <w:r>
        <w:t>Uždaviniai – surinkti</w:t>
      </w:r>
      <w:r w:rsidR="00BF6E6C">
        <w:t xml:space="preserve"> ir išanalizuoti</w:t>
      </w:r>
      <w:r>
        <w:t xml:space="preserve"> informaciją apie Bendrojo plano sprendinių įgyvendinimą ir e</w:t>
      </w:r>
      <w:r w:rsidR="003B755E">
        <w:t xml:space="preserve">samos būklės kitimo tendencijas. </w:t>
      </w:r>
      <w:r w:rsidR="00D56BA4">
        <w:t xml:space="preserve">Išnagrinėti </w:t>
      </w:r>
      <w:r>
        <w:t xml:space="preserve">Bendrojo plano </w:t>
      </w:r>
      <w:r w:rsidR="00BF6E6C">
        <w:t>sprendinių įg</w:t>
      </w:r>
      <w:r w:rsidR="00BF6E6C" w:rsidRPr="004F200C">
        <w:t xml:space="preserve">yvendinimo eigą ir kokybinius trūkumus, </w:t>
      </w:r>
      <w:r w:rsidR="003B755E" w:rsidRPr="004F200C">
        <w:t>nustatyti Bendrojo plano sprendinių įgyvendinimo prioritetus pagal Bendrojo plano temas, siekiant darnaus ir tolygaus Anykščių rajono savivaldybės teritorijos vystymosi. P</w:t>
      </w:r>
      <w:r w:rsidR="00BF6E6C" w:rsidRPr="004F200C">
        <w:t xml:space="preserve">ateikti </w:t>
      </w:r>
      <w:r w:rsidRPr="004F200C">
        <w:t>pasiūlymus dėl Bendrojo plano spr</w:t>
      </w:r>
      <w:r w:rsidR="00BF6E6C" w:rsidRPr="004F200C">
        <w:t xml:space="preserve">endinių keitimo ar koregavimo </w:t>
      </w:r>
      <w:r w:rsidRPr="004F200C">
        <w:t xml:space="preserve">būtinumo, </w:t>
      </w:r>
      <w:r w:rsidR="00BF6E6C">
        <w:t>atsižvelgiant į pasikeitusį teritorij</w:t>
      </w:r>
      <w:r w:rsidR="003B755E">
        <w:t>ų planavimo teisinį reguliavimą.</w:t>
      </w:r>
      <w:r w:rsidR="004F200C">
        <w:t xml:space="preserve"> Vadovaujantis Bendrojo plano sprendinių įgyvendinimo programa, parengti Ataskaitą su Bendrojo plano sprendinių įgyvendinimo priemonių planu ir Bendrojo plano rodikliais</w:t>
      </w:r>
      <w:r w:rsidR="009468BD">
        <w:t>.</w:t>
      </w:r>
    </w:p>
    <w:p w14:paraId="4A968DB1" w14:textId="3DE36B0F" w:rsidR="007D6EFF" w:rsidRPr="00F52419" w:rsidRDefault="00F52419" w:rsidP="00F52419">
      <w:pPr>
        <w:pStyle w:val="Sraopastraipa"/>
        <w:numPr>
          <w:ilvl w:val="0"/>
          <w:numId w:val="7"/>
        </w:numPr>
        <w:tabs>
          <w:tab w:val="left" w:pos="993"/>
        </w:tabs>
        <w:ind w:left="1208" w:hanging="357"/>
        <w:jc w:val="both"/>
        <w:rPr>
          <w:b/>
        </w:rPr>
      </w:pPr>
      <w:r>
        <w:rPr>
          <w:b/>
        </w:rPr>
        <w:t xml:space="preserve">Siūlomos teisinio reguliavimo nuostatos ir laukiami rezultatai </w:t>
      </w:r>
    </w:p>
    <w:p w14:paraId="770DEEF2" w14:textId="77777777" w:rsidR="00F52419" w:rsidRPr="00672F55" w:rsidRDefault="00F52419" w:rsidP="00F52419">
      <w:pPr>
        <w:ind w:left="851"/>
        <w:jc w:val="both"/>
        <w:rPr>
          <w:b/>
        </w:rPr>
      </w:pPr>
      <w:r>
        <w:t xml:space="preserve">Šiuo metu pakanka teisinio reguliavimo nuostatų, tai: </w:t>
      </w:r>
    </w:p>
    <w:p w14:paraId="6C94C19B" w14:textId="205944B9" w:rsidR="00F52419" w:rsidRPr="00F52419" w:rsidRDefault="00F52419" w:rsidP="00F52419">
      <w:pPr>
        <w:pStyle w:val="Sraopastraipa"/>
        <w:numPr>
          <w:ilvl w:val="0"/>
          <w:numId w:val="14"/>
        </w:numPr>
        <w:tabs>
          <w:tab w:val="left" w:pos="0"/>
        </w:tabs>
        <w:ind w:left="1134" w:hanging="283"/>
        <w:jc w:val="both"/>
        <w:rPr>
          <w:bCs/>
        </w:rPr>
      </w:pPr>
      <w:r w:rsidRPr="00534E50">
        <w:t>Lietuvos Respub</w:t>
      </w:r>
      <w:r>
        <w:t>likos vietos savivaldos įstatymas;</w:t>
      </w:r>
      <w:r w:rsidRPr="00F52419">
        <w:rPr>
          <w:bCs/>
        </w:rPr>
        <w:t xml:space="preserve"> </w:t>
      </w:r>
    </w:p>
    <w:p w14:paraId="21D455B7" w14:textId="60BBF86D" w:rsidR="00F52419" w:rsidRDefault="00F52419" w:rsidP="00F52419">
      <w:pPr>
        <w:pStyle w:val="Sraopastraipa"/>
        <w:numPr>
          <w:ilvl w:val="0"/>
          <w:numId w:val="14"/>
        </w:numPr>
        <w:tabs>
          <w:tab w:val="left" w:pos="0"/>
        </w:tabs>
        <w:ind w:left="1134" w:hanging="283"/>
        <w:jc w:val="both"/>
      </w:pPr>
      <w:r>
        <w:t xml:space="preserve">Lietuvos Respublikos teritorijų planavimo įstatymas; </w:t>
      </w:r>
    </w:p>
    <w:p w14:paraId="69E91170" w14:textId="35AFF7CF" w:rsidR="00F52419" w:rsidRDefault="00F52419" w:rsidP="00F52419">
      <w:pPr>
        <w:pStyle w:val="Sraopastraipa"/>
        <w:numPr>
          <w:ilvl w:val="0"/>
          <w:numId w:val="14"/>
        </w:numPr>
        <w:tabs>
          <w:tab w:val="left" w:pos="0"/>
        </w:tabs>
        <w:ind w:left="1134" w:hanging="283"/>
        <w:jc w:val="both"/>
      </w:pPr>
      <w:r>
        <w:t>Kompleksinio teritorijų planavimo dokumentų sprendinių įgyvendinimo stebėsenos turinio ir stebėsenos atlikimo tvarkos aprašas, patvirtintas</w:t>
      </w:r>
      <w:r w:rsidRPr="00DB0B8F">
        <w:t xml:space="preserve"> Lietuvos Respublikos aplinkos ministro 2014 m. sausio 7 d. įsakymu Nr. D1-21 „Dėl Kompleksinio teritorijų planavimo dokumentų sprendinių įgyvendinimo stebėsenos turinio ir stebėsenos atlikimo tvarkos aprašo patvirtinimo“</w:t>
      </w:r>
      <w:r>
        <w:t>.</w:t>
      </w:r>
    </w:p>
    <w:p w14:paraId="7A55569C" w14:textId="6A9B9C88" w:rsidR="00F52419" w:rsidRPr="00672F55" w:rsidRDefault="00F52419" w:rsidP="00F52419">
      <w:pPr>
        <w:pStyle w:val="Sraopastraipa"/>
        <w:numPr>
          <w:ilvl w:val="0"/>
          <w:numId w:val="7"/>
        </w:numPr>
        <w:jc w:val="both"/>
        <w:rPr>
          <w:b/>
        </w:rPr>
      </w:pPr>
      <w:r w:rsidRPr="00672F55">
        <w:rPr>
          <w:b/>
        </w:rPr>
        <w:t xml:space="preserve">Lėšų poreikis ir šaltiniai </w:t>
      </w:r>
    </w:p>
    <w:p w14:paraId="36E88600" w14:textId="65FE78A4" w:rsidR="00F52419" w:rsidRDefault="00F52419" w:rsidP="00F52419">
      <w:pPr>
        <w:tabs>
          <w:tab w:val="left" w:pos="567"/>
        </w:tabs>
        <w:ind w:firstLine="851"/>
        <w:jc w:val="both"/>
      </w:pPr>
      <w:r>
        <w:t xml:space="preserve">Anykščių rajono savivaldybės teritorijos bendrojo plano sprendinių įgyvendinimo stebėsenos ataskaitos parengimo paslaugos </w:t>
      </w:r>
      <w:r w:rsidRPr="003010E0">
        <w:t xml:space="preserve">vertė </w:t>
      </w:r>
      <w:r w:rsidR="00DD4FCB">
        <w:t>5 203,00</w:t>
      </w:r>
      <w:r w:rsidRPr="003010E0">
        <w:t xml:space="preserve"> eurų su PVM  (</w:t>
      </w:r>
      <w:r w:rsidR="00DD4FCB">
        <w:t>penki</w:t>
      </w:r>
      <w:r>
        <w:t xml:space="preserve"> tūkstančiai </w:t>
      </w:r>
      <w:r w:rsidR="00DD4FCB">
        <w:t>du</w:t>
      </w:r>
      <w:r>
        <w:t xml:space="preserve"> šimtai </w:t>
      </w:r>
      <w:r w:rsidR="00DD4FCB">
        <w:t>trys</w:t>
      </w:r>
      <w:r>
        <w:t xml:space="preserve"> eurai 00 ct su PVM). Į šią sumą įskaičiuotos visos išlaidos. </w:t>
      </w:r>
    </w:p>
    <w:p w14:paraId="11697410" w14:textId="77777777" w:rsidR="00F52419" w:rsidRPr="002C6318" w:rsidRDefault="00F52419" w:rsidP="00F52419">
      <w:pPr>
        <w:tabs>
          <w:tab w:val="left" w:pos="567"/>
        </w:tabs>
        <w:ind w:firstLine="851"/>
        <w:jc w:val="both"/>
      </w:pPr>
      <w:r>
        <w:t>Ataskaita yra finansuojama iš Savivaldybės biudžeto lėšų.</w:t>
      </w:r>
    </w:p>
    <w:p w14:paraId="3C9068EA" w14:textId="77777777" w:rsidR="00DD4FCB" w:rsidRPr="00672F55" w:rsidRDefault="00DD4FCB" w:rsidP="00DD4FCB">
      <w:pPr>
        <w:pStyle w:val="Sraopastraipa"/>
        <w:numPr>
          <w:ilvl w:val="0"/>
          <w:numId w:val="7"/>
        </w:numPr>
        <w:jc w:val="both"/>
        <w:rPr>
          <w:b/>
        </w:rPr>
      </w:pPr>
      <w:r w:rsidRPr="00672F55">
        <w:rPr>
          <w:b/>
        </w:rPr>
        <w:t>Numatomo teisinio reguliavimo poveikio vertinimo rezultatai, galimos neigiamos priimto sprendimo pasekmės ir kokių priemonių reikėtų imtis, kad tokių pasekmių būtų išvengta</w:t>
      </w:r>
    </w:p>
    <w:p w14:paraId="0B15A464" w14:textId="77777777" w:rsidR="00DD4FCB" w:rsidRPr="00B1525B" w:rsidRDefault="00DD4FCB" w:rsidP="00DD4FCB">
      <w:pPr>
        <w:ind w:firstLine="851"/>
        <w:jc w:val="both"/>
      </w:pPr>
      <w:r w:rsidRPr="00FA0529">
        <w:t>Priėmus Sprendimo projektą, neigiamų pasekmių nenumatoma</w:t>
      </w:r>
      <w:r w:rsidRPr="00B1525B">
        <w:t xml:space="preserve">. </w:t>
      </w:r>
    </w:p>
    <w:p w14:paraId="58503976" w14:textId="77777777" w:rsidR="00DD4FCB" w:rsidRDefault="00DD4FCB" w:rsidP="00DD4FCB">
      <w:pPr>
        <w:pStyle w:val="Sraopastraipa"/>
        <w:numPr>
          <w:ilvl w:val="0"/>
          <w:numId w:val="7"/>
        </w:numPr>
        <w:jc w:val="both"/>
        <w:rPr>
          <w:b/>
        </w:rPr>
      </w:pPr>
      <w:r w:rsidRPr="00672F55">
        <w:rPr>
          <w:b/>
        </w:rPr>
        <w:t>Kokius teisės aktus būtina priimti, kokius galiojančius teisės aktus reikia pakeisti ar pripažinti netekusiais galios – kas ir kada juos turėtų priimti</w:t>
      </w:r>
    </w:p>
    <w:p w14:paraId="18B9595C" w14:textId="77777777" w:rsidR="00DD4FCB" w:rsidRPr="00762128" w:rsidRDefault="00DD4FCB" w:rsidP="00DD4FCB">
      <w:pPr>
        <w:ind w:firstLine="851"/>
        <w:jc w:val="both"/>
        <w:rPr>
          <w:b/>
        </w:rPr>
      </w:pPr>
      <w:r w:rsidRPr="00B1525B">
        <w:t xml:space="preserve">Sprendimo projektui įgyvendinti nereikės priimti, pakeisti ar pripažinti netekusiais galios galiojančių teisės aktų.  </w:t>
      </w:r>
    </w:p>
    <w:p w14:paraId="32A0FF51" w14:textId="77777777" w:rsidR="00DD4FCB" w:rsidRPr="00762128" w:rsidRDefault="00DD4FCB" w:rsidP="00DD4FCB">
      <w:pPr>
        <w:pStyle w:val="Sraopastraipa"/>
        <w:numPr>
          <w:ilvl w:val="0"/>
          <w:numId w:val="7"/>
        </w:numPr>
        <w:jc w:val="both"/>
        <w:rPr>
          <w:b/>
        </w:rPr>
      </w:pPr>
      <w:r w:rsidRPr="00762128">
        <w:rPr>
          <w:b/>
        </w:rPr>
        <w:t>Sprendimo įgyvendinimo terminai – kas, ką ir kada turėtų atlikti</w:t>
      </w:r>
    </w:p>
    <w:p w14:paraId="656F867D" w14:textId="77777777" w:rsidR="00DD4FCB" w:rsidRPr="00CE3C55" w:rsidRDefault="00DD4FCB" w:rsidP="00DD4FCB">
      <w:pPr>
        <w:ind w:firstLine="851"/>
        <w:jc w:val="both"/>
        <w:rPr>
          <w:b/>
        </w:rPr>
      </w:pPr>
      <w:r>
        <w:t xml:space="preserve">Ataskaitą, kuriai pritaria Anykščių rajono savivaldybės taryba, teisės aktu patvirtina kompleksinio teritorijų planavimo organizatorius – administracijos direktorius. </w:t>
      </w:r>
    </w:p>
    <w:p w14:paraId="02874EDE" w14:textId="77777777" w:rsidR="00DD4FCB" w:rsidRDefault="00DD4FCB" w:rsidP="00DD4FCB">
      <w:pPr>
        <w:autoSpaceDE w:val="0"/>
        <w:autoSpaceDN w:val="0"/>
        <w:adjustRightInd w:val="0"/>
        <w:ind w:firstLine="851"/>
        <w:jc w:val="both"/>
      </w:pPr>
      <w:r>
        <w:t>Patvirtinta Ataskaita viešinama Anykščių rajono savivaldybės tinklapyje (www.anyksciai.lt)  bei 2023 metų</w:t>
      </w:r>
      <w:r>
        <w:rPr>
          <w:color w:val="000000"/>
        </w:rPr>
        <w:t xml:space="preserve"> pirmajame ketvirtyje pateikiama</w:t>
      </w:r>
      <w:r>
        <w:t xml:space="preserve"> publikuoti Lietuvos Respublikos teritorijų planavimo stebėsenos informacinėje sistemoje TPSIS (</w:t>
      </w:r>
      <w:hyperlink r:id="rId10" w:history="1">
        <w:r w:rsidRPr="008772F4">
          <w:rPr>
            <w:rStyle w:val="Hipersaitas"/>
          </w:rPr>
          <w:t>https://tpsis.am.lt</w:t>
        </w:r>
      </w:hyperlink>
      <w:r>
        <w:t>).</w:t>
      </w:r>
    </w:p>
    <w:p w14:paraId="1BE94BE1" w14:textId="77777777" w:rsidR="00DD4FCB" w:rsidRPr="00762128" w:rsidRDefault="00DD4FCB" w:rsidP="00DD4FCB">
      <w:pPr>
        <w:pStyle w:val="Sraopastraipa"/>
        <w:numPr>
          <w:ilvl w:val="0"/>
          <w:numId w:val="7"/>
        </w:numPr>
        <w:jc w:val="both"/>
        <w:rPr>
          <w:b/>
        </w:rPr>
      </w:pPr>
      <w:r w:rsidRPr="00762128">
        <w:rPr>
          <w:b/>
        </w:rPr>
        <w:t>Sprendimo projekto rengimo metu gauti specialistų vertinimai ir išvados</w:t>
      </w:r>
    </w:p>
    <w:p w14:paraId="6010B72D" w14:textId="77777777" w:rsidR="00DD4FCB" w:rsidRPr="002C6318" w:rsidRDefault="00DD4FCB" w:rsidP="00DD4FCB">
      <w:pPr>
        <w:pStyle w:val="Sraopastraipa"/>
        <w:ind w:left="851"/>
      </w:pPr>
      <w:r w:rsidRPr="00033549">
        <w:t>Nėra.</w:t>
      </w:r>
    </w:p>
    <w:p w14:paraId="7C503247" w14:textId="77777777" w:rsidR="00DD4FCB" w:rsidRPr="00762128" w:rsidRDefault="00DD4FCB" w:rsidP="00DD4FCB">
      <w:pPr>
        <w:pStyle w:val="Sraopastraipa"/>
        <w:numPr>
          <w:ilvl w:val="0"/>
          <w:numId w:val="7"/>
        </w:numPr>
        <w:rPr>
          <w:b/>
        </w:rPr>
      </w:pPr>
      <w:r w:rsidRPr="00762128">
        <w:rPr>
          <w:b/>
        </w:rPr>
        <w:t>Kiti reikalingi pagrindimai, skaičiavimai ir paaiškinimai</w:t>
      </w:r>
    </w:p>
    <w:p w14:paraId="2BA5D471" w14:textId="77777777" w:rsidR="00DD4FCB" w:rsidRPr="00033549" w:rsidRDefault="00DD4FCB" w:rsidP="00DD4FCB">
      <w:pPr>
        <w:pStyle w:val="Sraopastraipa"/>
        <w:ind w:left="851"/>
      </w:pPr>
      <w:r w:rsidRPr="00033549">
        <w:t>Nėra.</w:t>
      </w:r>
    </w:p>
    <w:p w14:paraId="13D3B644" w14:textId="77777777" w:rsidR="00DD4FCB" w:rsidRPr="00C03F94" w:rsidRDefault="00DD4FCB" w:rsidP="00DD4FCB">
      <w:pPr>
        <w:pStyle w:val="Sraopastraipa"/>
        <w:numPr>
          <w:ilvl w:val="0"/>
          <w:numId w:val="7"/>
        </w:numPr>
      </w:pPr>
      <w:r w:rsidRPr="00762128">
        <w:rPr>
          <w:b/>
        </w:rPr>
        <w:t>Sprendimo projekto iniciatoriai ir rengėjai, pranešėjas</w:t>
      </w:r>
      <w:r w:rsidRPr="00033549">
        <w:t xml:space="preserve">       </w:t>
      </w:r>
    </w:p>
    <w:p w14:paraId="17188C70" w14:textId="77777777" w:rsidR="00DD4FCB" w:rsidRPr="00DD4FCB" w:rsidRDefault="00DD4FCB" w:rsidP="00DD4FCB">
      <w:pPr>
        <w:tabs>
          <w:tab w:val="left" w:pos="426"/>
        </w:tabs>
        <w:rPr>
          <w:bCs/>
        </w:rPr>
      </w:pPr>
      <w:r w:rsidRPr="00DD4FCB">
        <w:rPr>
          <w:bCs/>
        </w:rPr>
        <w:t xml:space="preserve">Projekto iniciatorius – </w:t>
      </w:r>
      <w:r>
        <w:t>Anykščių rajono savivaldybės administracija</w:t>
      </w:r>
    </w:p>
    <w:p w14:paraId="23D06414" w14:textId="77777777" w:rsidR="00DD4FCB" w:rsidRPr="00DD4FCB" w:rsidRDefault="00DD4FCB" w:rsidP="00DD4FCB">
      <w:pPr>
        <w:tabs>
          <w:tab w:val="left" w:pos="426"/>
        </w:tabs>
        <w:rPr>
          <w:b/>
          <w:color w:val="FF0000"/>
        </w:rPr>
      </w:pPr>
      <w:r w:rsidRPr="000470D7">
        <w:t xml:space="preserve">Projekto rengėja </w:t>
      </w:r>
      <w:r w:rsidRPr="00DD4FCB">
        <w:rPr>
          <w:bCs/>
        </w:rPr>
        <w:t xml:space="preserve">– </w:t>
      </w:r>
      <w:r>
        <w:t xml:space="preserve">Architektūros ir urbanistikos </w:t>
      </w:r>
      <w:r w:rsidRPr="00090672">
        <w:t>skyriaus vyriausi</w:t>
      </w:r>
      <w:r>
        <w:t>oji</w:t>
      </w:r>
      <w:r w:rsidRPr="00090672">
        <w:t xml:space="preserve"> specialist</w:t>
      </w:r>
      <w:r>
        <w:t>ė</w:t>
      </w:r>
      <w:r w:rsidRPr="00090672">
        <w:t xml:space="preserve"> </w:t>
      </w:r>
      <w:r>
        <w:t>Dalė Vileitienė</w:t>
      </w:r>
      <w:r w:rsidRPr="000470D7">
        <w:t xml:space="preserve"> Projekto pranešėja – </w:t>
      </w:r>
      <w:r>
        <w:t xml:space="preserve">Architektūros ir urbanistikos </w:t>
      </w:r>
      <w:r w:rsidRPr="00090672">
        <w:t xml:space="preserve">skyriaus </w:t>
      </w:r>
      <w:r>
        <w:t>vedėja</w:t>
      </w:r>
      <w:r w:rsidRPr="00090672">
        <w:t xml:space="preserve"> </w:t>
      </w:r>
      <w:r>
        <w:t>Daiva Gasiūnienė</w:t>
      </w:r>
    </w:p>
    <w:p w14:paraId="3AC29D56" w14:textId="3B552B76" w:rsidR="00F52419" w:rsidRDefault="00F52419" w:rsidP="00DD4FCB">
      <w:pPr>
        <w:tabs>
          <w:tab w:val="left" w:pos="0"/>
        </w:tabs>
        <w:jc w:val="both"/>
      </w:pPr>
    </w:p>
    <w:sectPr w:rsidR="00F52419" w:rsidSect="004D332D">
      <w:pgSz w:w="12240" w:h="15840"/>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847B6" w14:textId="77777777" w:rsidR="005F0295" w:rsidRDefault="005F0295">
      <w:r>
        <w:separator/>
      </w:r>
    </w:p>
  </w:endnote>
  <w:endnote w:type="continuationSeparator" w:id="0">
    <w:p w14:paraId="4A2F4A6B" w14:textId="77777777" w:rsidR="005F0295" w:rsidRDefault="005F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86424" w14:textId="77777777" w:rsidR="005F0295" w:rsidRDefault="005F0295">
      <w:r>
        <w:separator/>
      </w:r>
    </w:p>
  </w:footnote>
  <w:footnote w:type="continuationSeparator" w:id="0">
    <w:p w14:paraId="365A58A9" w14:textId="77777777" w:rsidR="005F0295" w:rsidRDefault="005F0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6FF104B"/>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DC912C6"/>
    <w:multiLevelType w:val="hybridMultilevel"/>
    <w:tmpl w:val="848C8F60"/>
    <w:lvl w:ilvl="0" w:tplc="26921860">
      <w:start w:val="1"/>
      <w:numFmt w:val="decimal"/>
      <w:lvlText w:val="%1."/>
      <w:lvlJc w:val="left"/>
      <w:pPr>
        <w:ind w:left="1140" w:hanging="360"/>
      </w:pPr>
      <w:rPr>
        <w:rFonts w:cs="Times New Roman" w:hint="default"/>
      </w:rPr>
    </w:lvl>
    <w:lvl w:ilvl="1" w:tplc="04270019" w:tentative="1">
      <w:start w:val="1"/>
      <w:numFmt w:val="lowerLetter"/>
      <w:lvlText w:val="%2."/>
      <w:lvlJc w:val="left"/>
      <w:pPr>
        <w:ind w:left="1860" w:hanging="360"/>
      </w:pPr>
      <w:rPr>
        <w:rFonts w:cs="Times New Roman"/>
      </w:rPr>
    </w:lvl>
    <w:lvl w:ilvl="2" w:tplc="0427001B" w:tentative="1">
      <w:start w:val="1"/>
      <w:numFmt w:val="lowerRoman"/>
      <w:lvlText w:val="%3."/>
      <w:lvlJc w:val="right"/>
      <w:pPr>
        <w:ind w:left="2580" w:hanging="180"/>
      </w:pPr>
      <w:rPr>
        <w:rFonts w:cs="Times New Roman"/>
      </w:rPr>
    </w:lvl>
    <w:lvl w:ilvl="3" w:tplc="0427000F" w:tentative="1">
      <w:start w:val="1"/>
      <w:numFmt w:val="decimal"/>
      <w:lvlText w:val="%4."/>
      <w:lvlJc w:val="left"/>
      <w:pPr>
        <w:ind w:left="3300" w:hanging="360"/>
      </w:pPr>
      <w:rPr>
        <w:rFonts w:cs="Times New Roman"/>
      </w:rPr>
    </w:lvl>
    <w:lvl w:ilvl="4" w:tplc="04270019" w:tentative="1">
      <w:start w:val="1"/>
      <w:numFmt w:val="lowerLetter"/>
      <w:lvlText w:val="%5."/>
      <w:lvlJc w:val="left"/>
      <w:pPr>
        <w:ind w:left="4020" w:hanging="360"/>
      </w:pPr>
      <w:rPr>
        <w:rFonts w:cs="Times New Roman"/>
      </w:rPr>
    </w:lvl>
    <w:lvl w:ilvl="5" w:tplc="0427001B" w:tentative="1">
      <w:start w:val="1"/>
      <w:numFmt w:val="lowerRoman"/>
      <w:lvlText w:val="%6."/>
      <w:lvlJc w:val="right"/>
      <w:pPr>
        <w:ind w:left="4740" w:hanging="180"/>
      </w:pPr>
      <w:rPr>
        <w:rFonts w:cs="Times New Roman"/>
      </w:rPr>
    </w:lvl>
    <w:lvl w:ilvl="6" w:tplc="0427000F" w:tentative="1">
      <w:start w:val="1"/>
      <w:numFmt w:val="decimal"/>
      <w:lvlText w:val="%7."/>
      <w:lvlJc w:val="left"/>
      <w:pPr>
        <w:ind w:left="5460" w:hanging="360"/>
      </w:pPr>
      <w:rPr>
        <w:rFonts w:cs="Times New Roman"/>
      </w:rPr>
    </w:lvl>
    <w:lvl w:ilvl="7" w:tplc="04270019" w:tentative="1">
      <w:start w:val="1"/>
      <w:numFmt w:val="lowerLetter"/>
      <w:lvlText w:val="%8."/>
      <w:lvlJc w:val="left"/>
      <w:pPr>
        <w:ind w:left="6180" w:hanging="360"/>
      </w:pPr>
      <w:rPr>
        <w:rFonts w:cs="Times New Roman"/>
      </w:rPr>
    </w:lvl>
    <w:lvl w:ilvl="8" w:tplc="0427001B" w:tentative="1">
      <w:start w:val="1"/>
      <w:numFmt w:val="lowerRoman"/>
      <w:lvlText w:val="%9."/>
      <w:lvlJc w:val="right"/>
      <w:pPr>
        <w:ind w:left="6900" w:hanging="180"/>
      </w:pPr>
      <w:rPr>
        <w:rFonts w:cs="Times New Roman"/>
      </w:rPr>
    </w:lvl>
  </w:abstractNum>
  <w:abstractNum w:abstractNumId="3"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4C71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5454CF"/>
    <w:multiLevelType w:val="multilevel"/>
    <w:tmpl w:val="41E445D2"/>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CC2371"/>
    <w:multiLevelType w:val="multilevel"/>
    <w:tmpl w:val="6B006A08"/>
    <w:lvl w:ilvl="0">
      <w:start w:val="1"/>
      <w:numFmt w:val="decimal"/>
      <w:lvlText w:val="%1."/>
      <w:lvlJc w:val="left"/>
      <w:pPr>
        <w:ind w:left="1211" w:hanging="36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310C66C6"/>
    <w:multiLevelType w:val="hybridMultilevel"/>
    <w:tmpl w:val="212E3310"/>
    <w:lvl w:ilvl="0" w:tplc="B9BCE274">
      <w:start w:val="202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430C6547"/>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9" w15:restartNumberingAfterBreak="0">
    <w:nsid w:val="43D761E5"/>
    <w:multiLevelType w:val="hybridMultilevel"/>
    <w:tmpl w:val="EA12755E"/>
    <w:lvl w:ilvl="0" w:tplc="A2E0DE3A">
      <w:start w:val="1"/>
      <w:numFmt w:val="decimal"/>
      <w:lvlText w:val="%1."/>
      <w:lvlJc w:val="left"/>
      <w:pPr>
        <w:ind w:left="1069" w:hanging="360"/>
      </w:pPr>
      <w:rPr>
        <w:rFonts w:hint="default"/>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6AA4679C"/>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732235F8"/>
    <w:multiLevelType w:val="hybridMultilevel"/>
    <w:tmpl w:val="790AFEF8"/>
    <w:lvl w:ilvl="0" w:tplc="B9BCE27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377EF3"/>
    <w:multiLevelType w:val="hybridMultilevel"/>
    <w:tmpl w:val="FE743AA6"/>
    <w:lvl w:ilvl="0" w:tplc="288038E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7AF554E0"/>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14" w15:restartNumberingAfterBreak="0">
    <w:nsid w:val="7C31404D"/>
    <w:multiLevelType w:val="hybridMultilevel"/>
    <w:tmpl w:val="BC52356C"/>
    <w:lvl w:ilvl="0" w:tplc="FFFFFFFF">
      <w:start w:val="1"/>
      <w:numFmt w:val="decimal"/>
      <w:lvlText w:val="%1."/>
      <w:lvlJc w:val="left"/>
      <w:pPr>
        <w:ind w:left="1211" w:hanging="360"/>
      </w:pPr>
      <w:rPr>
        <w:rFonts w:hint="default"/>
        <w:b/>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num w:numId="1" w16cid:durableId="1612742182">
    <w:abstractNumId w:val="13"/>
  </w:num>
  <w:num w:numId="2" w16cid:durableId="1907491890">
    <w:abstractNumId w:val="8"/>
  </w:num>
  <w:num w:numId="3" w16cid:durableId="1249121378">
    <w:abstractNumId w:val="2"/>
  </w:num>
  <w:num w:numId="4" w16cid:durableId="1153378551">
    <w:abstractNumId w:val="3"/>
  </w:num>
  <w:num w:numId="5" w16cid:durableId="245656927">
    <w:abstractNumId w:val="12"/>
  </w:num>
  <w:num w:numId="6" w16cid:durableId="1015376438">
    <w:abstractNumId w:val="5"/>
  </w:num>
  <w:num w:numId="7" w16cid:durableId="1601334798">
    <w:abstractNumId w:val="0"/>
  </w:num>
  <w:num w:numId="8" w16cid:durableId="486633499">
    <w:abstractNumId w:val="6"/>
  </w:num>
  <w:num w:numId="9" w16cid:durableId="345982886">
    <w:abstractNumId w:val="9"/>
  </w:num>
  <w:num w:numId="10" w16cid:durableId="19103838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9411620">
    <w:abstractNumId w:val="1"/>
  </w:num>
  <w:num w:numId="12" w16cid:durableId="1841458581">
    <w:abstractNumId w:val="10"/>
  </w:num>
  <w:num w:numId="13" w16cid:durableId="304356586">
    <w:abstractNumId w:val="7"/>
  </w:num>
  <w:num w:numId="14" w16cid:durableId="1212307290">
    <w:abstractNumId w:val="11"/>
  </w:num>
  <w:num w:numId="15" w16cid:durableId="3519555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BD9"/>
    <w:rsid w:val="00002E86"/>
    <w:rsid w:val="00006339"/>
    <w:rsid w:val="00011267"/>
    <w:rsid w:val="00013494"/>
    <w:rsid w:val="0001772F"/>
    <w:rsid w:val="00021637"/>
    <w:rsid w:val="00022ED7"/>
    <w:rsid w:val="00025108"/>
    <w:rsid w:val="0003252C"/>
    <w:rsid w:val="000327A7"/>
    <w:rsid w:val="00032EB3"/>
    <w:rsid w:val="000332F3"/>
    <w:rsid w:val="000348D3"/>
    <w:rsid w:val="00035400"/>
    <w:rsid w:val="00042668"/>
    <w:rsid w:val="00046813"/>
    <w:rsid w:val="0004707E"/>
    <w:rsid w:val="0005127A"/>
    <w:rsid w:val="000526D3"/>
    <w:rsid w:val="0005287E"/>
    <w:rsid w:val="0005297C"/>
    <w:rsid w:val="00055BBA"/>
    <w:rsid w:val="00057EAA"/>
    <w:rsid w:val="0006390F"/>
    <w:rsid w:val="00070247"/>
    <w:rsid w:val="00073338"/>
    <w:rsid w:val="0008670C"/>
    <w:rsid w:val="00087A2F"/>
    <w:rsid w:val="00090672"/>
    <w:rsid w:val="000A15D9"/>
    <w:rsid w:val="000A766D"/>
    <w:rsid w:val="000C0AFE"/>
    <w:rsid w:val="000C15BF"/>
    <w:rsid w:val="000C3B3A"/>
    <w:rsid w:val="000D03E1"/>
    <w:rsid w:val="000D137E"/>
    <w:rsid w:val="000D476B"/>
    <w:rsid w:val="000E0B15"/>
    <w:rsid w:val="000E417E"/>
    <w:rsid w:val="000E63FC"/>
    <w:rsid w:val="000E64A3"/>
    <w:rsid w:val="000F177A"/>
    <w:rsid w:val="000F1CBF"/>
    <w:rsid w:val="000F56A0"/>
    <w:rsid w:val="000F77EB"/>
    <w:rsid w:val="0010099B"/>
    <w:rsid w:val="00104115"/>
    <w:rsid w:val="00106BEB"/>
    <w:rsid w:val="001123B1"/>
    <w:rsid w:val="001163C9"/>
    <w:rsid w:val="00116DB2"/>
    <w:rsid w:val="00117A90"/>
    <w:rsid w:val="00120CB8"/>
    <w:rsid w:val="00122E26"/>
    <w:rsid w:val="00122EBF"/>
    <w:rsid w:val="00125DEE"/>
    <w:rsid w:val="00132EC2"/>
    <w:rsid w:val="00136444"/>
    <w:rsid w:val="00146EA4"/>
    <w:rsid w:val="00155380"/>
    <w:rsid w:val="00156DBF"/>
    <w:rsid w:val="00157ADC"/>
    <w:rsid w:val="00161DCD"/>
    <w:rsid w:val="0017604F"/>
    <w:rsid w:val="00184D92"/>
    <w:rsid w:val="00186AFA"/>
    <w:rsid w:val="00196091"/>
    <w:rsid w:val="00196F9F"/>
    <w:rsid w:val="001A1517"/>
    <w:rsid w:val="001A34DA"/>
    <w:rsid w:val="001B6EA5"/>
    <w:rsid w:val="001C4A04"/>
    <w:rsid w:val="001C6CC2"/>
    <w:rsid w:val="001D093D"/>
    <w:rsid w:val="001D4AF5"/>
    <w:rsid w:val="001D50D4"/>
    <w:rsid w:val="001D5B80"/>
    <w:rsid w:val="001D7E2C"/>
    <w:rsid w:val="001E32FB"/>
    <w:rsid w:val="001E57D4"/>
    <w:rsid w:val="001F21A4"/>
    <w:rsid w:val="001F2D58"/>
    <w:rsid w:val="002057E2"/>
    <w:rsid w:val="0020588A"/>
    <w:rsid w:val="00222A3D"/>
    <w:rsid w:val="00236298"/>
    <w:rsid w:val="00245F84"/>
    <w:rsid w:val="00246E96"/>
    <w:rsid w:val="002522F6"/>
    <w:rsid w:val="00255630"/>
    <w:rsid w:val="002577C3"/>
    <w:rsid w:val="00262D3D"/>
    <w:rsid w:val="00264E1D"/>
    <w:rsid w:val="00275808"/>
    <w:rsid w:val="00280099"/>
    <w:rsid w:val="00281F26"/>
    <w:rsid w:val="0028566A"/>
    <w:rsid w:val="00291967"/>
    <w:rsid w:val="0029286E"/>
    <w:rsid w:val="0029567D"/>
    <w:rsid w:val="00295D20"/>
    <w:rsid w:val="002A3537"/>
    <w:rsid w:val="002B7131"/>
    <w:rsid w:val="002D7C2A"/>
    <w:rsid w:val="002E2D6B"/>
    <w:rsid w:val="002E328C"/>
    <w:rsid w:val="002E759F"/>
    <w:rsid w:val="002F375D"/>
    <w:rsid w:val="002F38D0"/>
    <w:rsid w:val="003010E0"/>
    <w:rsid w:val="00301133"/>
    <w:rsid w:val="00303DE8"/>
    <w:rsid w:val="003054C8"/>
    <w:rsid w:val="00313A10"/>
    <w:rsid w:val="0031508C"/>
    <w:rsid w:val="003200ED"/>
    <w:rsid w:val="00320764"/>
    <w:rsid w:val="00323741"/>
    <w:rsid w:val="003270C1"/>
    <w:rsid w:val="00327B4C"/>
    <w:rsid w:val="00330970"/>
    <w:rsid w:val="00331B19"/>
    <w:rsid w:val="0033692B"/>
    <w:rsid w:val="00336F0C"/>
    <w:rsid w:val="003446C4"/>
    <w:rsid w:val="00346A23"/>
    <w:rsid w:val="00347B05"/>
    <w:rsid w:val="003543FF"/>
    <w:rsid w:val="003555F4"/>
    <w:rsid w:val="00362BC2"/>
    <w:rsid w:val="00373318"/>
    <w:rsid w:val="00373EB9"/>
    <w:rsid w:val="003753FF"/>
    <w:rsid w:val="0037697C"/>
    <w:rsid w:val="00377F35"/>
    <w:rsid w:val="003869A6"/>
    <w:rsid w:val="0039619E"/>
    <w:rsid w:val="00397754"/>
    <w:rsid w:val="003A5740"/>
    <w:rsid w:val="003A7424"/>
    <w:rsid w:val="003B06A6"/>
    <w:rsid w:val="003B10CC"/>
    <w:rsid w:val="003B3EB7"/>
    <w:rsid w:val="003B6FA8"/>
    <w:rsid w:val="003B755E"/>
    <w:rsid w:val="003C7253"/>
    <w:rsid w:val="003D0BE0"/>
    <w:rsid w:val="003D6D66"/>
    <w:rsid w:val="00400F49"/>
    <w:rsid w:val="004120E7"/>
    <w:rsid w:val="00414617"/>
    <w:rsid w:val="00421A0A"/>
    <w:rsid w:val="00423D44"/>
    <w:rsid w:val="004261D7"/>
    <w:rsid w:val="00440E92"/>
    <w:rsid w:val="0044715C"/>
    <w:rsid w:val="00450B8D"/>
    <w:rsid w:val="00451148"/>
    <w:rsid w:val="00454F8B"/>
    <w:rsid w:val="0045709E"/>
    <w:rsid w:val="00460616"/>
    <w:rsid w:val="004625C1"/>
    <w:rsid w:val="0046651C"/>
    <w:rsid w:val="0046742C"/>
    <w:rsid w:val="00467823"/>
    <w:rsid w:val="00467A31"/>
    <w:rsid w:val="00471C88"/>
    <w:rsid w:val="0047211C"/>
    <w:rsid w:val="00472C21"/>
    <w:rsid w:val="0047793B"/>
    <w:rsid w:val="00482567"/>
    <w:rsid w:val="00483174"/>
    <w:rsid w:val="004872C4"/>
    <w:rsid w:val="0049206E"/>
    <w:rsid w:val="004A07F6"/>
    <w:rsid w:val="004A0B49"/>
    <w:rsid w:val="004A2C8F"/>
    <w:rsid w:val="004A3C8F"/>
    <w:rsid w:val="004B110E"/>
    <w:rsid w:val="004B641A"/>
    <w:rsid w:val="004C2A1E"/>
    <w:rsid w:val="004C4398"/>
    <w:rsid w:val="004C5B69"/>
    <w:rsid w:val="004C6956"/>
    <w:rsid w:val="004D332D"/>
    <w:rsid w:val="004F1647"/>
    <w:rsid w:val="004F200C"/>
    <w:rsid w:val="004F5E23"/>
    <w:rsid w:val="00502A79"/>
    <w:rsid w:val="0050424D"/>
    <w:rsid w:val="00505CB0"/>
    <w:rsid w:val="00506844"/>
    <w:rsid w:val="00512A55"/>
    <w:rsid w:val="005155C2"/>
    <w:rsid w:val="00516DED"/>
    <w:rsid w:val="005207FE"/>
    <w:rsid w:val="005240DA"/>
    <w:rsid w:val="00533AB3"/>
    <w:rsid w:val="00534E50"/>
    <w:rsid w:val="0054573A"/>
    <w:rsid w:val="005476DD"/>
    <w:rsid w:val="00555326"/>
    <w:rsid w:val="00555A9E"/>
    <w:rsid w:val="00556FA2"/>
    <w:rsid w:val="0055726D"/>
    <w:rsid w:val="00560542"/>
    <w:rsid w:val="0056545F"/>
    <w:rsid w:val="0057345B"/>
    <w:rsid w:val="005768AD"/>
    <w:rsid w:val="00576920"/>
    <w:rsid w:val="00584669"/>
    <w:rsid w:val="00592254"/>
    <w:rsid w:val="0059299C"/>
    <w:rsid w:val="0059518A"/>
    <w:rsid w:val="005972C3"/>
    <w:rsid w:val="00597BED"/>
    <w:rsid w:val="005A1B7D"/>
    <w:rsid w:val="005A3AFF"/>
    <w:rsid w:val="005A405E"/>
    <w:rsid w:val="005A55B9"/>
    <w:rsid w:val="005A5A1C"/>
    <w:rsid w:val="005A6C15"/>
    <w:rsid w:val="005A6D6D"/>
    <w:rsid w:val="005B3B91"/>
    <w:rsid w:val="005B3EB8"/>
    <w:rsid w:val="005C1995"/>
    <w:rsid w:val="005C73D6"/>
    <w:rsid w:val="005D28BC"/>
    <w:rsid w:val="005D2EE3"/>
    <w:rsid w:val="005D47EA"/>
    <w:rsid w:val="005D6938"/>
    <w:rsid w:val="005D7672"/>
    <w:rsid w:val="005E0D28"/>
    <w:rsid w:val="005E305A"/>
    <w:rsid w:val="005E4A57"/>
    <w:rsid w:val="005E6AC1"/>
    <w:rsid w:val="005E7496"/>
    <w:rsid w:val="005F0295"/>
    <w:rsid w:val="005F23FC"/>
    <w:rsid w:val="005F28ED"/>
    <w:rsid w:val="005F2B13"/>
    <w:rsid w:val="005F3E1A"/>
    <w:rsid w:val="005F5233"/>
    <w:rsid w:val="005F7745"/>
    <w:rsid w:val="00607A3E"/>
    <w:rsid w:val="00610414"/>
    <w:rsid w:val="00611DEA"/>
    <w:rsid w:val="00620291"/>
    <w:rsid w:val="00623593"/>
    <w:rsid w:val="00624C87"/>
    <w:rsid w:val="00626BC5"/>
    <w:rsid w:val="006315A2"/>
    <w:rsid w:val="006424E2"/>
    <w:rsid w:val="00644D94"/>
    <w:rsid w:val="006550F8"/>
    <w:rsid w:val="006569F3"/>
    <w:rsid w:val="0066078E"/>
    <w:rsid w:val="00665161"/>
    <w:rsid w:val="00677731"/>
    <w:rsid w:val="00690725"/>
    <w:rsid w:val="0069084D"/>
    <w:rsid w:val="006B0698"/>
    <w:rsid w:val="006B0CBB"/>
    <w:rsid w:val="006B3576"/>
    <w:rsid w:val="006B3B94"/>
    <w:rsid w:val="006C489E"/>
    <w:rsid w:val="006C4F49"/>
    <w:rsid w:val="006D07F7"/>
    <w:rsid w:val="006D2699"/>
    <w:rsid w:val="006D5266"/>
    <w:rsid w:val="006D5330"/>
    <w:rsid w:val="006E5AA4"/>
    <w:rsid w:val="006F5022"/>
    <w:rsid w:val="006F62D6"/>
    <w:rsid w:val="007005C3"/>
    <w:rsid w:val="00702630"/>
    <w:rsid w:val="00705BD3"/>
    <w:rsid w:val="00712692"/>
    <w:rsid w:val="007168AB"/>
    <w:rsid w:val="0071761C"/>
    <w:rsid w:val="007231B3"/>
    <w:rsid w:val="0072405F"/>
    <w:rsid w:val="00724C68"/>
    <w:rsid w:val="00726829"/>
    <w:rsid w:val="00734926"/>
    <w:rsid w:val="0074317C"/>
    <w:rsid w:val="00747DC2"/>
    <w:rsid w:val="007513F3"/>
    <w:rsid w:val="0075255C"/>
    <w:rsid w:val="0075443C"/>
    <w:rsid w:val="0075515F"/>
    <w:rsid w:val="00764663"/>
    <w:rsid w:val="0076753D"/>
    <w:rsid w:val="00771B22"/>
    <w:rsid w:val="007735B8"/>
    <w:rsid w:val="00774ADC"/>
    <w:rsid w:val="00777601"/>
    <w:rsid w:val="00782467"/>
    <w:rsid w:val="007839D3"/>
    <w:rsid w:val="00784EC7"/>
    <w:rsid w:val="007922D1"/>
    <w:rsid w:val="007B5D74"/>
    <w:rsid w:val="007C5172"/>
    <w:rsid w:val="007D1EB7"/>
    <w:rsid w:val="007D6EFF"/>
    <w:rsid w:val="007E45BA"/>
    <w:rsid w:val="007E5266"/>
    <w:rsid w:val="007E6E52"/>
    <w:rsid w:val="007E7934"/>
    <w:rsid w:val="007F7D38"/>
    <w:rsid w:val="007F7EA0"/>
    <w:rsid w:val="008004F7"/>
    <w:rsid w:val="00802BB0"/>
    <w:rsid w:val="0080794E"/>
    <w:rsid w:val="0081233A"/>
    <w:rsid w:val="008140E2"/>
    <w:rsid w:val="00815CC7"/>
    <w:rsid w:val="008177FC"/>
    <w:rsid w:val="008203F2"/>
    <w:rsid w:val="00821721"/>
    <w:rsid w:val="00823628"/>
    <w:rsid w:val="00830842"/>
    <w:rsid w:val="00832BA1"/>
    <w:rsid w:val="0084193F"/>
    <w:rsid w:val="00841DC6"/>
    <w:rsid w:val="008438F7"/>
    <w:rsid w:val="008444AE"/>
    <w:rsid w:val="00847B95"/>
    <w:rsid w:val="00847FE2"/>
    <w:rsid w:val="0085165F"/>
    <w:rsid w:val="008522AA"/>
    <w:rsid w:val="00856207"/>
    <w:rsid w:val="00857856"/>
    <w:rsid w:val="00861091"/>
    <w:rsid w:val="008610E2"/>
    <w:rsid w:val="00863C86"/>
    <w:rsid w:val="00865037"/>
    <w:rsid w:val="00872458"/>
    <w:rsid w:val="0087633F"/>
    <w:rsid w:val="008771E0"/>
    <w:rsid w:val="00883F19"/>
    <w:rsid w:val="00886B9A"/>
    <w:rsid w:val="00893588"/>
    <w:rsid w:val="008A1F9F"/>
    <w:rsid w:val="008B456C"/>
    <w:rsid w:val="008B5573"/>
    <w:rsid w:val="008B5D5B"/>
    <w:rsid w:val="008B601E"/>
    <w:rsid w:val="008B608F"/>
    <w:rsid w:val="008C640B"/>
    <w:rsid w:val="008D18E9"/>
    <w:rsid w:val="008D4F28"/>
    <w:rsid w:val="008D6843"/>
    <w:rsid w:val="008D6ABA"/>
    <w:rsid w:val="008D7146"/>
    <w:rsid w:val="008E2B0C"/>
    <w:rsid w:val="008E34CC"/>
    <w:rsid w:val="008E3EE8"/>
    <w:rsid w:val="008E633E"/>
    <w:rsid w:val="008F184B"/>
    <w:rsid w:val="008F3DAE"/>
    <w:rsid w:val="00904B92"/>
    <w:rsid w:val="009112D6"/>
    <w:rsid w:val="009113FD"/>
    <w:rsid w:val="00914113"/>
    <w:rsid w:val="009234C3"/>
    <w:rsid w:val="00923698"/>
    <w:rsid w:val="00926646"/>
    <w:rsid w:val="00931994"/>
    <w:rsid w:val="009323A2"/>
    <w:rsid w:val="00936814"/>
    <w:rsid w:val="00936F1B"/>
    <w:rsid w:val="00940C47"/>
    <w:rsid w:val="00943081"/>
    <w:rsid w:val="00944345"/>
    <w:rsid w:val="00945D36"/>
    <w:rsid w:val="009468BD"/>
    <w:rsid w:val="009508C0"/>
    <w:rsid w:val="009601FA"/>
    <w:rsid w:val="00960650"/>
    <w:rsid w:val="00970EAC"/>
    <w:rsid w:val="00971C65"/>
    <w:rsid w:val="00973513"/>
    <w:rsid w:val="00975E7E"/>
    <w:rsid w:val="00980069"/>
    <w:rsid w:val="00980715"/>
    <w:rsid w:val="00981726"/>
    <w:rsid w:val="0098397D"/>
    <w:rsid w:val="0098445E"/>
    <w:rsid w:val="00986E51"/>
    <w:rsid w:val="00991538"/>
    <w:rsid w:val="00992666"/>
    <w:rsid w:val="00992CDF"/>
    <w:rsid w:val="00993ED5"/>
    <w:rsid w:val="009948EF"/>
    <w:rsid w:val="0099604A"/>
    <w:rsid w:val="009A33E7"/>
    <w:rsid w:val="009A5EE3"/>
    <w:rsid w:val="009B4995"/>
    <w:rsid w:val="009B5E86"/>
    <w:rsid w:val="009B63D9"/>
    <w:rsid w:val="009B6FC8"/>
    <w:rsid w:val="009C0681"/>
    <w:rsid w:val="009C10B6"/>
    <w:rsid w:val="009C1C64"/>
    <w:rsid w:val="009C2B09"/>
    <w:rsid w:val="009C3C88"/>
    <w:rsid w:val="009C647D"/>
    <w:rsid w:val="009C6C90"/>
    <w:rsid w:val="009D4A9F"/>
    <w:rsid w:val="009D5E89"/>
    <w:rsid w:val="009D76E0"/>
    <w:rsid w:val="009E53C6"/>
    <w:rsid w:val="009E5B87"/>
    <w:rsid w:val="009F277E"/>
    <w:rsid w:val="009F79C0"/>
    <w:rsid w:val="00A03C4F"/>
    <w:rsid w:val="00A07D25"/>
    <w:rsid w:val="00A10F00"/>
    <w:rsid w:val="00A14954"/>
    <w:rsid w:val="00A20E23"/>
    <w:rsid w:val="00A30CE9"/>
    <w:rsid w:val="00A30F06"/>
    <w:rsid w:val="00A310E2"/>
    <w:rsid w:val="00A406F4"/>
    <w:rsid w:val="00A41CA6"/>
    <w:rsid w:val="00A4277C"/>
    <w:rsid w:val="00A43EF1"/>
    <w:rsid w:val="00A45D5F"/>
    <w:rsid w:val="00A4614C"/>
    <w:rsid w:val="00A477A6"/>
    <w:rsid w:val="00A47E4A"/>
    <w:rsid w:val="00A555BE"/>
    <w:rsid w:val="00A60EB7"/>
    <w:rsid w:val="00A613A4"/>
    <w:rsid w:val="00A66236"/>
    <w:rsid w:val="00A675DD"/>
    <w:rsid w:val="00A7789F"/>
    <w:rsid w:val="00A80D0D"/>
    <w:rsid w:val="00A82CC4"/>
    <w:rsid w:val="00A87529"/>
    <w:rsid w:val="00A93569"/>
    <w:rsid w:val="00A94948"/>
    <w:rsid w:val="00A97E9F"/>
    <w:rsid w:val="00AA7014"/>
    <w:rsid w:val="00AB2E1B"/>
    <w:rsid w:val="00AB3164"/>
    <w:rsid w:val="00AB4ABC"/>
    <w:rsid w:val="00AB6C90"/>
    <w:rsid w:val="00AC0FDF"/>
    <w:rsid w:val="00AC38E1"/>
    <w:rsid w:val="00AC3DBF"/>
    <w:rsid w:val="00AC3F03"/>
    <w:rsid w:val="00AD1AA2"/>
    <w:rsid w:val="00AD2FF1"/>
    <w:rsid w:val="00AD7A07"/>
    <w:rsid w:val="00AE2A00"/>
    <w:rsid w:val="00AE6789"/>
    <w:rsid w:val="00AF55F5"/>
    <w:rsid w:val="00AF6BA8"/>
    <w:rsid w:val="00B022B5"/>
    <w:rsid w:val="00B03D14"/>
    <w:rsid w:val="00B040D9"/>
    <w:rsid w:val="00B05BF4"/>
    <w:rsid w:val="00B05CCF"/>
    <w:rsid w:val="00B13808"/>
    <w:rsid w:val="00B13B69"/>
    <w:rsid w:val="00B16B5C"/>
    <w:rsid w:val="00B20242"/>
    <w:rsid w:val="00B2467C"/>
    <w:rsid w:val="00B24EA9"/>
    <w:rsid w:val="00B25941"/>
    <w:rsid w:val="00B25DF7"/>
    <w:rsid w:val="00B25E20"/>
    <w:rsid w:val="00B31C10"/>
    <w:rsid w:val="00B32423"/>
    <w:rsid w:val="00B3395E"/>
    <w:rsid w:val="00B3674E"/>
    <w:rsid w:val="00B36A7B"/>
    <w:rsid w:val="00B54E7F"/>
    <w:rsid w:val="00B5511A"/>
    <w:rsid w:val="00B631FA"/>
    <w:rsid w:val="00B7771C"/>
    <w:rsid w:val="00B823A8"/>
    <w:rsid w:val="00B844C5"/>
    <w:rsid w:val="00B8500C"/>
    <w:rsid w:val="00B913C8"/>
    <w:rsid w:val="00B93E01"/>
    <w:rsid w:val="00BA3101"/>
    <w:rsid w:val="00BA6031"/>
    <w:rsid w:val="00BA79CE"/>
    <w:rsid w:val="00BB4B0F"/>
    <w:rsid w:val="00BC0DD8"/>
    <w:rsid w:val="00BC2EF5"/>
    <w:rsid w:val="00BC3D85"/>
    <w:rsid w:val="00BC5284"/>
    <w:rsid w:val="00BC7B82"/>
    <w:rsid w:val="00BE452E"/>
    <w:rsid w:val="00BE4905"/>
    <w:rsid w:val="00BE71B8"/>
    <w:rsid w:val="00BF1149"/>
    <w:rsid w:val="00BF120F"/>
    <w:rsid w:val="00BF6291"/>
    <w:rsid w:val="00BF6C01"/>
    <w:rsid w:val="00BF6E6C"/>
    <w:rsid w:val="00C06B87"/>
    <w:rsid w:val="00C06DD4"/>
    <w:rsid w:val="00C10F8F"/>
    <w:rsid w:val="00C111E8"/>
    <w:rsid w:val="00C12DF2"/>
    <w:rsid w:val="00C15C41"/>
    <w:rsid w:val="00C321EF"/>
    <w:rsid w:val="00C3582A"/>
    <w:rsid w:val="00C37CBC"/>
    <w:rsid w:val="00C43F2C"/>
    <w:rsid w:val="00C52DCC"/>
    <w:rsid w:val="00C5328D"/>
    <w:rsid w:val="00C5439F"/>
    <w:rsid w:val="00C5515A"/>
    <w:rsid w:val="00C63CA3"/>
    <w:rsid w:val="00C70B49"/>
    <w:rsid w:val="00C72E6C"/>
    <w:rsid w:val="00C84B8C"/>
    <w:rsid w:val="00C8563E"/>
    <w:rsid w:val="00C85AB4"/>
    <w:rsid w:val="00C868E4"/>
    <w:rsid w:val="00C9066E"/>
    <w:rsid w:val="00C9456A"/>
    <w:rsid w:val="00C96E5D"/>
    <w:rsid w:val="00CA091C"/>
    <w:rsid w:val="00CA2AD8"/>
    <w:rsid w:val="00CB038C"/>
    <w:rsid w:val="00CB37BE"/>
    <w:rsid w:val="00CB5A1B"/>
    <w:rsid w:val="00CB668A"/>
    <w:rsid w:val="00CC5DB6"/>
    <w:rsid w:val="00CE266E"/>
    <w:rsid w:val="00CE3C55"/>
    <w:rsid w:val="00CE592D"/>
    <w:rsid w:val="00CE5B7E"/>
    <w:rsid w:val="00CE5C74"/>
    <w:rsid w:val="00CE6425"/>
    <w:rsid w:val="00CF0201"/>
    <w:rsid w:val="00CF08C2"/>
    <w:rsid w:val="00CF098C"/>
    <w:rsid w:val="00CF60A1"/>
    <w:rsid w:val="00CF6360"/>
    <w:rsid w:val="00CF7E48"/>
    <w:rsid w:val="00D01360"/>
    <w:rsid w:val="00D1238F"/>
    <w:rsid w:val="00D14B0C"/>
    <w:rsid w:val="00D1550C"/>
    <w:rsid w:val="00D22866"/>
    <w:rsid w:val="00D254E9"/>
    <w:rsid w:val="00D30CCB"/>
    <w:rsid w:val="00D3498C"/>
    <w:rsid w:val="00D4549D"/>
    <w:rsid w:val="00D5510D"/>
    <w:rsid w:val="00D56BA4"/>
    <w:rsid w:val="00D573A8"/>
    <w:rsid w:val="00D651CB"/>
    <w:rsid w:val="00D67E2E"/>
    <w:rsid w:val="00D71EEF"/>
    <w:rsid w:val="00D743C6"/>
    <w:rsid w:val="00D92DDE"/>
    <w:rsid w:val="00D9476E"/>
    <w:rsid w:val="00DA254E"/>
    <w:rsid w:val="00DA2945"/>
    <w:rsid w:val="00DA2AB5"/>
    <w:rsid w:val="00DA7362"/>
    <w:rsid w:val="00DA7AD3"/>
    <w:rsid w:val="00DB0547"/>
    <w:rsid w:val="00DB0B8F"/>
    <w:rsid w:val="00DB3A92"/>
    <w:rsid w:val="00DB53D8"/>
    <w:rsid w:val="00DB6C73"/>
    <w:rsid w:val="00DC0733"/>
    <w:rsid w:val="00DC32C7"/>
    <w:rsid w:val="00DC70C6"/>
    <w:rsid w:val="00DC7AA7"/>
    <w:rsid w:val="00DD3BC7"/>
    <w:rsid w:val="00DD4FCB"/>
    <w:rsid w:val="00DD5E17"/>
    <w:rsid w:val="00DD6C0D"/>
    <w:rsid w:val="00DE2322"/>
    <w:rsid w:val="00DE4DE7"/>
    <w:rsid w:val="00DF17DF"/>
    <w:rsid w:val="00DF2135"/>
    <w:rsid w:val="00DF6FFE"/>
    <w:rsid w:val="00DF7B07"/>
    <w:rsid w:val="00DF7E30"/>
    <w:rsid w:val="00E04313"/>
    <w:rsid w:val="00E0603D"/>
    <w:rsid w:val="00E07454"/>
    <w:rsid w:val="00E07D27"/>
    <w:rsid w:val="00E120B6"/>
    <w:rsid w:val="00E15DCF"/>
    <w:rsid w:val="00E25F84"/>
    <w:rsid w:val="00E26624"/>
    <w:rsid w:val="00E30A3D"/>
    <w:rsid w:val="00E312E1"/>
    <w:rsid w:val="00E31BD9"/>
    <w:rsid w:val="00E321E0"/>
    <w:rsid w:val="00E325B9"/>
    <w:rsid w:val="00E35259"/>
    <w:rsid w:val="00E42E69"/>
    <w:rsid w:val="00E45F97"/>
    <w:rsid w:val="00E5409F"/>
    <w:rsid w:val="00E62398"/>
    <w:rsid w:val="00E67F2C"/>
    <w:rsid w:val="00E833CC"/>
    <w:rsid w:val="00E8378C"/>
    <w:rsid w:val="00E861D8"/>
    <w:rsid w:val="00E875EA"/>
    <w:rsid w:val="00E979F6"/>
    <w:rsid w:val="00EA054A"/>
    <w:rsid w:val="00EA1634"/>
    <w:rsid w:val="00EB18D3"/>
    <w:rsid w:val="00EB30EC"/>
    <w:rsid w:val="00EB40D3"/>
    <w:rsid w:val="00EB73BE"/>
    <w:rsid w:val="00EC4442"/>
    <w:rsid w:val="00EC454D"/>
    <w:rsid w:val="00EC69F2"/>
    <w:rsid w:val="00ED0846"/>
    <w:rsid w:val="00ED7459"/>
    <w:rsid w:val="00EE158D"/>
    <w:rsid w:val="00EE4AA6"/>
    <w:rsid w:val="00EE632A"/>
    <w:rsid w:val="00F00EBE"/>
    <w:rsid w:val="00F011BA"/>
    <w:rsid w:val="00F10EDA"/>
    <w:rsid w:val="00F15A42"/>
    <w:rsid w:val="00F225C5"/>
    <w:rsid w:val="00F23982"/>
    <w:rsid w:val="00F2494E"/>
    <w:rsid w:val="00F30C52"/>
    <w:rsid w:val="00F33AFF"/>
    <w:rsid w:val="00F354E0"/>
    <w:rsid w:val="00F368AB"/>
    <w:rsid w:val="00F44B7D"/>
    <w:rsid w:val="00F52419"/>
    <w:rsid w:val="00F52D17"/>
    <w:rsid w:val="00F578C7"/>
    <w:rsid w:val="00F63AB9"/>
    <w:rsid w:val="00F645AB"/>
    <w:rsid w:val="00F663EA"/>
    <w:rsid w:val="00F67991"/>
    <w:rsid w:val="00F722CA"/>
    <w:rsid w:val="00F74E55"/>
    <w:rsid w:val="00F77871"/>
    <w:rsid w:val="00F81913"/>
    <w:rsid w:val="00F85DA1"/>
    <w:rsid w:val="00F860C1"/>
    <w:rsid w:val="00F86FD9"/>
    <w:rsid w:val="00F87C9D"/>
    <w:rsid w:val="00F90F0A"/>
    <w:rsid w:val="00FA07C0"/>
    <w:rsid w:val="00FA2813"/>
    <w:rsid w:val="00FA41C5"/>
    <w:rsid w:val="00FA51D6"/>
    <w:rsid w:val="00FA6193"/>
    <w:rsid w:val="00FA6951"/>
    <w:rsid w:val="00FB3A63"/>
    <w:rsid w:val="00FB7502"/>
    <w:rsid w:val="00FE6DF0"/>
    <w:rsid w:val="00FF1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63449"/>
  <w15:docId w15:val="{6669C8CC-A1EA-4E4D-8BD3-B828173D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07F7"/>
    <w:rPr>
      <w:sz w:val="24"/>
      <w:szCs w:val="24"/>
      <w:lang w:eastAsia="en-US"/>
    </w:rPr>
  </w:style>
  <w:style w:type="paragraph" w:styleId="Antrat6">
    <w:name w:val="heading 6"/>
    <w:basedOn w:val="prastasis"/>
    <w:next w:val="prastasis"/>
    <w:link w:val="Antrat6Diagrama"/>
    <w:uiPriority w:val="99"/>
    <w:qFormat/>
    <w:locked/>
    <w:rsid w:val="00A45D5F"/>
    <w:pPr>
      <w:spacing w:before="240" w:after="60"/>
      <w:outlineLvl w:val="5"/>
    </w:pPr>
    <w:rPr>
      <w:b/>
      <w:bCs/>
      <w:sz w:val="22"/>
      <w:szCs w:val="22"/>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6D07F7"/>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locked/>
    <w:rsid w:val="006D07F7"/>
    <w:rPr>
      <w:rFonts w:eastAsia="Times New Roman" w:cs="Times New Roman"/>
      <w:sz w:val="20"/>
      <w:lang w:val="lt-LT"/>
    </w:rPr>
  </w:style>
  <w:style w:type="paragraph" w:styleId="Debesliotekstas">
    <w:name w:val="Balloon Text"/>
    <w:basedOn w:val="prastasis"/>
    <w:link w:val="DebesliotekstasDiagrama"/>
    <w:uiPriority w:val="99"/>
    <w:semiHidden/>
    <w:rsid w:val="006D07F7"/>
    <w:rPr>
      <w:rFonts w:ascii="Tahoma" w:hAnsi="Tahoma"/>
      <w:sz w:val="16"/>
      <w:szCs w:val="20"/>
      <w:lang w:eastAsia="lt-LT"/>
    </w:rPr>
  </w:style>
  <w:style w:type="character" w:customStyle="1" w:styleId="DebesliotekstasDiagrama">
    <w:name w:val="Debesėlio tekstas Diagrama"/>
    <w:basedOn w:val="Numatytasispastraiposriftas"/>
    <w:link w:val="Debesliotekstas"/>
    <w:uiPriority w:val="99"/>
    <w:semiHidden/>
    <w:locked/>
    <w:rsid w:val="006D07F7"/>
    <w:rPr>
      <w:rFonts w:ascii="Tahoma" w:hAnsi="Tahoma" w:cs="Times New Roman"/>
      <w:sz w:val="16"/>
      <w:lang w:val="lt-LT"/>
    </w:rPr>
  </w:style>
  <w:style w:type="paragraph" w:styleId="Sraopastraipa">
    <w:name w:val="List Paragraph"/>
    <w:basedOn w:val="prastasis"/>
    <w:uiPriority w:val="34"/>
    <w:qFormat/>
    <w:rsid w:val="006D07F7"/>
    <w:pPr>
      <w:ind w:left="720"/>
      <w:contextualSpacing/>
    </w:pPr>
  </w:style>
  <w:style w:type="character" w:customStyle="1" w:styleId="apple-converted-space">
    <w:name w:val="apple-converted-space"/>
    <w:uiPriority w:val="99"/>
    <w:rsid w:val="00C84B8C"/>
  </w:style>
  <w:style w:type="character" w:styleId="Eilutsnumeris">
    <w:name w:val="line number"/>
    <w:basedOn w:val="Numatytasispastraiposriftas"/>
    <w:uiPriority w:val="99"/>
    <w:rsid w:val="00C84B8C"/>
    <w:rPr>
      <w:rFonts w:cs="Times New Roman"/>
    </w:rPr>
  </w:style>
  <w:style w:type="paragraph" w:styleId="Puslapioinaostekstas">
    <w:name w:val="footnote text"/>
    <w:basedOn w:val="prastasis"/>
    <w:link w:val="PuslapioinaostekstasDiagrama"/>
    <w:uiPriority w:val="99"/>
    <w:rsid w:val="00A66236"/>
    <w:rPr>
      <w:sz w:val="20"/>
      <w:szCs w:val="20"/>
    </w:rPr>
  </w:style>
  <w:style w:type="character" w:customStyle="1" w:styleId="PuslapioinaostekstasDiagrama">
    <w:name w:val="Puslapio išnašos tekstas Diagrama"/>
    <w:basedOn w:val="Numatytasispastraiposriftas"/>
    <w:link w:val="Puslapioinaostekstas"/>
    <w:uiPriority w:val="99"/>
    <w:locked/>
    <w:rsid w:val="00A66236"/>
    <w:rPr>
      <w:rFonts w:eastAsia="Times New Roman" w:cs="Times New Roman"/>
      <w:lang w:val="lt-LT" w:eastAsia="en-US"/>
    </w:rPr>
  </w:style>
  <w:style w:type="character" w:styleId="Puslapioinaosnuoroda">
    <w:name w:val="footnote reference"/>
    <w:basedOn w:val="Numatytasispastraiposriftas"/>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urinys2">
    <w:name w:val="toc 2"/>
    <w:basedOn w:val="prastasis"/>
    <w:next w:val="prastasis"/>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Numatytasispastraiposriftas"/>
    <w:rsid w:val="00E45F97"/>
  </w:style>
  <w:style w:type="character" w:styleId="Hipersaitas">
    <w:name w:val="Hyperlink"/>
    <w:basedOn w:val="Numatytasispastraiposriftas"/>
    <w:unhideWhenUsed/>
    <w:rsid w:val="00584669"/>
    <w:rPr>
      <w:color w:val="0000FF" w:themeColor="hyperlink"/>
      <w:u w:val="single"/>
    </w:rPr>
  </w:style>
  <w:style w:type="character" w:customStyle="1" w:styleId="UnresolvedMention1">
    <w:name w:val="Unresolved Mention1"/>
    <w:basedOn w:val="Numatytasispastraiposriftas"/>
    <w:uiPriority w:val="99"/>
    <w:semiHidden/>
    <w:unhideWhenUsed/>
    <w:rsid w:val="00584669"/>
    <w:rPr>
      <w:color w:val="808080"/>
      <w:shd w:val="clear" w:color="auto" w:fill="E6E6E6"/>
    </w:rPr>
  </w:style>
  <w:style w:type="paragraph" w:styleId="Antrats">
    <w:name w:val="header"/>
    <w:basedOn w:val="prastasis"/>
    <w:link w:val="AntratsDiagrama"/>
    <w:uiPriority w:val="99"/>
    <w:unhideWhenUsed/>
    <w:rsid w:val="007D6EFF"/>
    <w:pPr>
      <w:tabs>
        <w:tab w:val="center" w:pos="4819"/>
        <w:tab w:val="right" w:pos="9638"/>
      </w:tabs>
    </w:pPr>
  </w:style>
  <w:style w:type="character" w:customStyle="1" w:styleId="AntratsDiagrama">
    <w:name w:val="Antraštės Diagrama"/>
    <w:basedOn w:val="Numatytasispastraiposriftas"/>
    <w:link w:val="Antrats"/>
    <w:uiPriority w:val="99"/>
    <w:rsid w:val="007D6EFF"/>
    <w:rPr>
      <w:sz w:val="24"/>
      <w:szCs w:val="24"/>
      <w:lang w:eastAsia="en-US"/>
    </w:rPr>
  </w:style>
  <w:style w:type="paragraph" w:styleId="Porat">
    <w:name w:val="footer"/>
    <w:basedOn w:val="prastasis"/>
    <w:link w:val="PoratDiagrama"/>
    <w:uiPriority w:val="99"/>
    <w:unhideWhenUsed/>
    <w:rsid w:val="007D6EFF"/>
    <w:pPr>
      <w:tabs>
        <w:tab w:val="center" w:pos="4819"/>
        <w:tab w:val="right" w:pos="9638"/>
      </w:tabs>
    </w:pPr>
  </w:style>
  <w:style w:type="character" w:customStyle="1" w:styleId="PoratDiagrama">
    <w:name w:val="Poraštė Diagrama"/>
    <w:basedOn w:val="Numatytasispastraiposriftas"/>
    <w:link w:val="Porat"/>
    <w:uiPriority w:val="99"/>
    <w:rsid w:val="007D6EFF"/>
    <w:rPr>
      <w:sz w:val="24"/>
      <w:szCs w:val="24"/>
      <w:lang w:eastAsia="en-US"/>
    </w:rPr>
  </w:style>
  <w:style w:type="character" w:styleId="Komentaronuoroda">
    <w:name w:val="annotation reference"/>
    <w:basedOn w:val="Numatytasispastraiposriftas"/>
    <w:uiPriority w:val="99"/>
    <w:semiHidden/>
    <w:unhideWhenUsed/>
    <w:rsid w:val="00DC7AA7"/>
    <w:rPr>
      <w:sz w:val="16"/>
      <w:szCs w:val="16"/>
    </w:rPr>
  </w:style>
  <w:style w:type="paragraph" w:styleId="Komentarotekstas">
    <w:name w:val="annotation text"/>
    <w:basedOn w:val="prastasis"/>
    <w:link w:val="KomentarotekstasDiagrama"/>
    <w:uiPriority w:val="99"/>
    <w:semiHidden/>
    <w:unhideWhenUsed/>
    <w:rsid w:val="00DC7AA7"/>
    <w:rPr>
      <w:sz w:val="20"/>
      <w:szCs w:val="20"/>
    </w:rPr>
  </w:style>
  <w:style w:type="character" w:customStyle="1" w:styleId="KomentarotekstasDiagrama">
    <w:name w:val="Komentaro tekstas Diagrama"/>
    <w:basedOn w:val="Numatytasispastraiposriftas"/>
    <w:link w:val="Komentarotekstas"/>
    <w:uiPriority w:val="99"/>
    <w:semiHidden/>
    <w:rsid w:val="00DC7AA7"/>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DC7AA7"/>
    <w:rPr>
      <w:b/>
      <w:bCs/>
    </w:rPr>
  </w:style>
  <w:style w:type="character" w:customStyle="1" w:styleId="KomentarotemaDiagrama">
    <w:name w:val="Komentaro tema Diagrama"/>
    <w:basedOn w:val="KomentarotekstasDiagrama"/>
    <w:link w:val="Komentarotema"/>
    <w:uiPriority w:val="99"/>
    <w:semiHidden/>
    <w:rsid w:val="00DC7AA7"/>
    <w:rPr>
      <w:b/>
      <w:bCs/>
      <w:sz w:val="20"/>
      <w:szCs w:val="20"/>
      <w:lang w:eastAsia="en-US"/>
    </w:rPr>
  </w:style>
  <w:style w:type="paragraph" w:customStyle="1" w:styleId="Default">
    <w:name w:val="Default"/>
    <w:rsid w:val="00841DC6"/>
    <w:pPr>
      <w:autoSpaceDE w:val="0"/>
      <w:autoSpaceDN w:val="0"/>
      <w:adjustRightInd w:val="0"/>
    </w:pPr>
    <w:rPr>
      <w:color w:val="000000"/>
      <w:sz w:val="24"/>
      <w:szCs w:val="24"/>
      <w:lang w:val="en-US"/>
    </w:rPr>
  </w:style>
  <w:style w:type="character" w:customStyle="1" w:styleId="Antrat6Diagrama">
    <w:name w:val="Antraštė 6 Diagrama"/>
    <w:basedOn w:val="Numatytasispastraiposriftas"/>
    <w:link w:val="Antrat6"/>
    <w:uiPriority w:val="99"/>
    <w:rsid w:val="00A45D5F"/>
    <w:rPr>
      <w:b/>
      <w:bCs/>
      <w:lang w:val="en-AU"/>
    </w:rPr>
  </w:style>
  <w:style w:type="character" w:customStyle="1" w:styleId="fontstyle01">
    <w:name w:val="fontstyle01"/>
    <w:basedOn w:val="Numatytasispastraiposriftas"/>
    <w:rsid w:val="00A45D5F"/>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9903498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411004803">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172647971">
      <w:bodyDiv w:val="1"/>
      <w:marLeft w:val="0"/>
      <w:marRight w:val="0"/>
      <w:marTop w:val="0"/>
      <w:marBottom w:val="0"/>
      <w:divBdr>
        <w:top w:val="none" w:sz="0" w:space="0" w:color="auto"/>
        <w:left w:val="none" w:sz="0" w:space="0" w:color="auto"/>
        <w:bottom w:val="none" w:sz="0" w:space="0" w:color="auto"/>
        <w:right w:val="none" w:sz="0" w:space="0" w:color="auto"/>
      </w:divBdr>
      <w:divsChild>
        <w:div w:id="152912599">
          <w:marLeft w:val="0"/>
          <w:marRight w:val="0"/>
          <w:marTop w:val="0"/>
          <w:marBottom w:val="0"/>
          <w:divBdr>
            <w:top w:val="none" w:sz="0" w:space="0" w:color="auto"/>
            <w:left w:val="none" w:sz="0" w:space="0" w:color="auto"/>
            <w:bottom w:val="none" w:sz="0" w:space="0" w:color="auto"/>
            <w:right w:val="none" w:sz="0" w:space="0" w:color="auto"/>
          </w:divBdr>
          <w:divsChild>
            <w:div w:id="1607689216">
              <w:marLeft w:val="0"/>
              <w:marRight w:val="0"/>
              <w:marTop w:val="0"/>
              <w:marBottom w:val="0"/>
              <w:divBdr>
                <w:top w:val="none" w:sz="0" w:space="0" w:color="auto"/>
                <w:left w:val="none" w:sz="0" w:space="0" w:color="auto"/>
                <w:bottom w:val="none" w:sz="0" w:space="0" w:color="auto"/>
                <w:right w:val="none" w:sz="0" w:space="0" w:color="auto"/>
              </w:divBdr>
              <w:divsChild>
                <w:div w:id="13868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18890">
      <w:bodyDiv w:val="1"/>
      <w:marLeft w:val="0"/>
      <w:marRight w:val="0"/>
      <w:marTop w:val="0"/>
      <w:marBottom w:val="0"/>
      <w:divBdr>
        <w:top w:val="none" w:sz="0" w:space="0" w:color="auto"/>
        <w:left w:val="none" w:sz="0" w:space="0" w:color="auto"/>
        <w:bottom w:val="none" w:sz="0" w:space="0" w:color="auto"/>
        <w:right w:val="none" w:sz="0" w:space="0" w:color="auto"/>
      </w:divBdr>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693726941">
      <w:bodyDiv w:val="1"/>
      <w:marLeft w:val="0"/>
      <w:marRight w:val="0"/>
      <w:marTop w:val="0"/>
      <w:marBottom w:val="0"/>
      <w:divBdr>
        <w:top w:val="none" w:sz="0" w:space="0" w:color="auto"/>
        <w:left w:val="none" w:sz="0" w:space="0" w:color="auto"/>
        <w:bottom w:val="none" w:sz="0" w:space="0" w:color="auto"/>
        <w:right w:val="none" w:sz="0" w:space="0" w:color="auto"/>
      </w:divBdr>
    </w:div>
    <w:div w:id="1861355895">
      <w:bodyDiv w:val="1"/>
      <w:marLeft w:val="0"/>
      <w:marRight w:val="0"/>
      <w:marTop w:val="0"/>
      <w:marBottom w:val="0"/>
      <w:divBdr>
        <w:top w:val="none" w:sz="0" w:space="0" w:color="auto"/>
        <w:left w:val="none" w:sz="0" w:space="0" w:color="auto"/>
        <w:bottom w:val="none" w:sz="0" w:space="0" w:color="auto"/>
        <w:right w:val="none" w:sz="0" w:space="0" w:color="auto"/>
      </w:divBdr>
    </w:div>
    <w:div w:id="1945724252">
      <w:bodyDiv w:val="1"/>
      <w:marLeft w:val="0"/>
      <w:marRight w:val="0"/>
      <w:marTop w:val="0"/>
      <w:marBottom w:val="0"/>
      <w:divBdr>
        <w:top w:val="none" w:sz="0" w:space="0" w:color="auto"/>
        <w:left w:val="none" w:sz="0" w:space="0" w:color="auto"/>
        <w:bottom w:val="none" w:sz="0" w:space="0" w:color="auto"/>
        <w:right w:val="none" w:sz="0" w:space="0" w:color="auto"/>
      </w:divBdr>
      <w:divsChild>
        <w:div w:id="1667174392">
          <w:marLeft w:val="0"/>
          <w:marRight w:val="0"/>
          <w:marTop w:val="0"/>
          <w:marBottom w:val="0"/>
          <w:divBdr>
            <w:top w:val="none" w:sz="0" w:space="0" w:color="auto"/>
            <w:left w:val="none" w:sz="0" w:space="0" w:color="auto"/>
            <w:bottom w:val="none" w:sz="0" w:space="0" w:color="auto"/>
            <w:right w:val="none" w:sz="0" w:space="0" w:color="auto"/>
          </w:divBdr>
        </w:div>
        <w:div w:id="908460876">
          <w:marLeft w:val="0"/>
          <w:marRight w:val="0"/>
          <w:marTop w:val="0"/>
          <w:marBottom w:val="0"/>
          <w:divBdr>
            <w:top w:val="none" w:sz="0" w:space="0" w:color="auto"/>
            <w:left w:val="none" w:sz="0" w:space="0" w:color="auto"/>
            <w:bottom w:val="none" w:sz="0" w:space="0" w:color="auto"/>
            <w:right w:val="none" w:sz="0" w:space="0" w:color="auto"/>
          </w:divBdr>
        </w:div>
      </w:divsChild>
    </w:div>
    <w:div w:id="1962681857">
      <w:bodyDiv w:val="1"/>
      <w:marLeft w:val="0"/>
      <w:marRight w:val="0"/>
      <w:marTop w:val="0"/>
      <w:marBottom w:val="0"/>
      <w:divBdr>
        <w:top w:val="none" w:sz="0" w:space="0" w:color="auto"/>
        <w:left w:val="none" w:sz="0" w:space="0" w:color="auto"/>
        <w:bottom w:val="none" w:sz="0" w:space="0" w:color="auto"/>
        <w:right w:val="none" w:sz="0" w:space="0" w:color="auto"/>
      </w:divBdr>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 w:id="20322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psis.am.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FADD9-B76D-4745-98F5-5095F280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4308</Words>
  <Characters>2456</Characters>
  <Application>Microsoft Office Word</Application>
  <DocSecurity>0</DocSecurity>
  <Lines>20</Lines>
  <Paragraphs>13</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vt:i4>
      </vt:variant>
    </vt:vector>
  </HeadingPairs>
  <TitlesOfParts>
    <vt:vector size="3" baseType="lpstr">
      <vt:lpstr/>
      <vt:lpstr/>
      <vt:lpstr>DĖL PRITARIMO ANYKŠČIŲ RAJONO SAVIVALDYBĖS TERITORIJOS BENDROJO PLANO KEITIMO SP</vt:lpstr>
    </vt:vector>
  </TitlesOfParts>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2020-09-15T10:41:00Z</cp:lastPrinted>
  <dcterms:created xsi:type="dcterms:W3CDTF">2022-12-20T11:41:00Z</dcterms:created>
  <dcterms:modified xsi:type="dcterms:W3CDTF">2022-12-20T11:41:00Z</dcterms:modified>
</cp:coreProperties>
</file>